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5C3EE" w14:textId="77777777" w:rsidR="003A02F1" w:rsidRDefault="003A02F1" w:rsidP="003A02F1">
      <w:pPr>
        <w:pStyle w:val="SoSRubrik1"/>
        <w:rPr>
          <w:lang w:val="sv-SE"/>
        </w:rPr>
      </w:pPr>
      <w:r>
        <w:rPr>
          <w:lang w:val="sv-SE"/>
        </w:rPr>
        <w:t>Kompetensbeskrivning</w:t>
      </w:r>
    </w:p>
    <w:p w14:paraId="710A4A37" w14:textId="77777777" w:rsidR="003A02F1" w:rsidRPr="00817257" w:rsidRDefault="003A02F1" w:rsidP="003A02F1">
      <w:pPr>
        <w:pStyle w:val="SoSBrdtext"/>
        <w:rPr>
          <w:lang w:val="sv-SE"/>
        </w:rPr>
      </w:pPr>
    </w:p>
    <w:p w14:paraId="32CE0822" w14:textId="7B133898" w:rsidR="003A02F1" w:rsidRPr="00646CF3" w:rsidRDefault="003A02F1" w:rsidP="003A02F1">
      <w:pPr>
        <w:pStyle w:val="SoSBrdtext"/>
        <w:rPr>
          <w:rFonts w:asciiTheme="majorBidi" w:hAnsiTheme="majorBidi" w:cstheme="majorBidi"/>
          <w:lang w:val="sv-SE"/>
        </w:rPr>
      </w:pPr>
      <w:r w:rsidRPr="003A02F1">
        <w:rPr>
          <w:rFonts w:asciiTheme="majorBidi" w:hAnsiTheme="majorBidi" w:cstheme="majorBidi"/>
          <w:lang w:val="sv-SE"/>
        </w:rPr>
        <w:t xml:space="preserve">Specialiteten palliativ medicin karaktäriseras av handläggning av patienter med obotlig, </w:t>
      </w:r>
      <w:proofErr w:type="spellStart"/>
      <w:r w:rsidRPr="003A02F1">
        <w:rPr>
          <w:rFonts w:asciiTheme="majorBidi" w:hAnsiTheme="majorBidi" w:cstheme="majorBidi"/>
          <w:lang w:val="sv-SE"/>
        </w:rPr>
        <w:t>progredierande</w:t>
      </w:r>
      <w:proofErr w:type="spellEnd"/>
      <w:r w:rsidRPr="003A02F1">
        <w:rPr>
          <w:rFonts w:asciiTheme="majorBidi" w:hAnsiTheme="majorBidi" w:cstheme="majorBidi"/>
          <w:lang w:val="sv-SE"/>
        </w:rPr>
        <w:t>, livshotande sjukdom där målet är att förebygga och lindra lidande och ge patienten förutsättningar för bästa möjliga livskvalitet.</w:t>
      </w:r>
      <w:r w:rsidRPr="003A02F1">
        <w:rPr>
          <w:rFonts w:asciiTheme="majorBidi" w:hAnsiTheme="majorBidi" w:cstheme="majorBidi"/>
          <w:lang w:val="sv-SE"/>
        </w:rPr>
        <w:br/>
      </w:r>
      <w:r w:rsidRPr="003A02F1">
        <w:rPr>
          <w:rFonts w:asciiTheme="majorBidi" w:hAnsiTheme="majorBidi" w:cstheme="majorBidi"/>
          <w:lang w:val="sv-SE"/>
        </w:rPr>
        <w:br/>
      </w:r>
      <w:r w:rsidRPr="00646CF3">
        <w:rPr>
          <w:rFonts w:asciiTheme="majorBidi" w:hAnsiTheme="majorBidi" w:cstheme="majorBidi"/>
          <w:lang w:val="sv-SE"/>
        </w:rPr>
        <w:t xml:space="preserve">Kompetensområdet kännetecknas av </w:t>
      </w:r>
    </w:p>
    <w:p w14:paraId="251AC669" w14:textId="77777777" w:rsidR="003A02F1" w:rsidRPr="00646CF3" w:rsidRDefault="003A02F1" w:rsidP="003A02F1">
      <w:pPr>
        <w:pStyle w:val="SoSBrdtext"/>
        <w:rPr>
          <w:rFonts w:asciiTheme="majorBidi" w:hAnsiTheme="majorBidi" w:cstheme="majorBidi"/>
          <w:lang w:val="sv-SE"/>
        </w:rPr>
      </w:pPr>
    </w:p>
    <w:p w14:paraId="0F3A7D9E" w14:textId="77777777" w:rsidR="003A02F1" w:rsidRPr="003A02F1" w:rsidRDefault="003A02F1" w:rsidP="00940964">
      <w:pPr>
        <w:pStyle w:val="SoSBrdtext"/>
        <w:widowControl/>
        <w:numPr>
          <w:ilvl w:val="0"/>
          <w:numId w:val="18"/>
        </w:numPr>
        <w:spacing w:after="120" w:line="264" w:lineRule="atLeast"/>
        <w:rPr>
          <w:rFonts w:asciiTheme="majorBidi" w:hAnsiTheme="majorBidi" w:cstheme="majorBidi"/>
          <w:lang w:val="sv-SE"/>
        </w:rPr>
      </w:pPr>
      <w:r w:rsidRPr="003A02F1">
        <w:rPr>
          <w:rFonts w:asciiTheme="majorBidi" w:hAnsiTheme="majorBidi" w:cstheme="majorBidi"/>
          <w:lang w:val="sv-SE"/>
        </w:rPr>
        <w:t xml:space="preserve">grundläggande kunskaper om livshotande, </w:t>
      </w:r>
      <w:proofErr w:type="spellStart"/>
      <w:r w:rsidRPr="003A02F1">
        <w:rPr>
          <w:rFonts w:asciiTheme="majorBidi" w:hAnsiTheme="majorBidi" w:cstheme="majorBidi"/>
          <w:lang w:val="sv-SE"/>
        </w:rPr>
        <w:t>progredierande</w:t>
      </w:r>
      <w:proofErr w:type="spellEnd"/>
      <w:r w:rsidRPr="003A02F1">
        <w:rPr>
          <w:rFonts w:asciiTheme="majorBidi" w:hAnsiTheme="majorBidi" w:cstheme="majorBidi"/>
          <w:lang w:val="sv-SE"/>
        </w:rPr>
        <w:t xml:space="preserve"> sjukdomar och skador, </w:t>
      </w:r>
    </w:p>
    <w:p w14:paraId="51F1D736" w14:textId="77777777" w:rsidR="00940964" w:rsidRDefault="003A02F1" w:rsidP="00940964">
      <w:pPr>
        <w:pStyle w:val="SoSBrdtext"/>
        <w:widowControl/>
        <w:numPr>
          <w:ilvl w:val="0"/>
          <w:numId w:val="18"/>
        </w:numPr>
        <w:spacing w:after="120" w:line="264" w:lineRule="atLeast"/>
        <w:rPr>
          <w:rFonts w:asciiTheme="majorBidi" w:hAnsiTheme="majorBidi" w:cstheme="majorBidi"/>
          <w:lang w:val="sv-SE"/>
        </w:rPr>
      </w:pPr>
      <w:r w:rsidRPr="003A02F1">
        <w:rPr>
          <w:rFonts w:asciiTheme="majorBidi" w:hAnsiTheme="majorBidi" w:cstheme="majorBidi"/>
          <w:lang w:val="sv-SE"/>
        </w:rPr>
        <w:t>förmåga att diagnostisera, behandla och utvärdera komplexa fysiska och psykiska symtom</w:t>
      </w:r>
      <w:r w:rsidR="00940964">
        <w:rPr>
          <w:rFonts w:asciiTheme="majorBidi" w:hAnsiTheme="majorBidi" w:cstheme="majorBidi"/>
          <w:lang w:val="sv-SE"/>
        </w:rPr>
        <w:t>, och</w:t>
      </w:r>
      <w:r w:rsidRPr="003A02F1">
        <w:rPr>
          <w:rFonts w:asciiTheme="majorBidi" w:hAnsiTheme="majorBidi" w:cstheme="majorBidi"/>
          <w:lang w:val="sv-SE"/>
        </w:rPr>
        <w:t xml:space="preserve"> </w:t>
      </w:r>
    </w:p>
    <w:p w14:paraId="45DA1107" w14:textId="2B6F2664" w:rsidR="003A02F1" w:rsidRPr="003A02F1" w:rsidRDefault="00940964" w:rsidP="00940964">
      <w:pPr>
        <w:pStyle w:val="SoSBrdtext"/>
        <w:widowControl/>
        <w:numPr>
          <w:ilvl w:val="0"/>
          <w:numId w:val="18"/>
        </w:numPr>
        <w:spacing w:after="120" w:line="264" w:lineRule="atLeast"/>
        <w:rPr>
          <w:rFonts w:asciiTheme="majorBidi" w:hAnsiTheme="majorBidi" w:cstheme="majorBidi"/>
          <w:lang w:val="sv-SE"/>
        </w:rPr>
      </w:pPr>
      <w:r w:rsidRPr="003A02F1">
        <w:rPr>
          <w:rFonts w:asciiTheme="majorBidi" w:hAnsiTheme="majorBidi" w:cstheme="majorBidi"/>
          <w:lang w:val="sv-SE"/>
        </w:rPr>
        <w:t xml:space="preserve">förmåga att diagnostisera, behandla och utvärdera </w:t>
      </w:r>
      <w:r w:rsidR="003A02F1" w:rsidRPr="003A02F1">
        <w:rPr>
          <w:rFonts w:asciiTheme="majorBidi" w:hAnsiTheme="majorBidi" w:cstheme="majorBidi"/>
          <w:lang w:val="sv-SE"/>
        </w:rPr>
        <w:t xml:space="preserve">sociala problem och andliga och existentiella behov hos patienter i </w:t>
      </w:r>
      <w:r w:rsidRPr="003A02F1">
        <w:rPr>
          <w:rFonts w:asciiTheme="majorBidi" w:hAnsiTheme="majorBidi" w:cstheme="majorBidi"/>
          <w:lang w:val="sv-SE"/>
        </w:rPr>
        <w:t xml:space="preserve">obotlig, </w:t>
      </w:r>
      <w:proofErr w:type="spellStart"/>
      <w:r w:rsidRPr="003A02F1">
        <w:rPr>
          <w:rFonts w:asciiTheme="majorBidi" w:hAnsiTheme="majorBidi" w:cstheme="majorBidi"/>
          <w:lang w:val="sv-SE"/>
        </w:rPr>
        <w:t>progredierande</w:t>
      </w:r>
      <w:proofErr w:type="spellEnd"/>
      <w:r w:rsidRPr="003A02F1">
        <w:rPr>
          <w:rFonts w:asciiTheme="majorBidi" w:hAnsiTheme="majorBidi" w:cstheme="majorBidi"/>
          <w:lang w:val="sv-SE"/>
        </w:rPr>
        <w:t>, livshotande sjukdom</w:t>
      </w:r>
      <w:r w:rsidRPr="003A02F1" w:rsidDel="00940964">
        <w:rPr>
          <w:rFonts w:asciiTheme="majorBidi" w:hAnsiTheme="majorBidi" w:cstheme="majorBidi"/>
          <w:lang w:val="sv-SE"/>
        </w:rPr>
        <w:t xml:space="preserve"> </w:t>
      </w:r>
      <w:r w:rsidR="00311862">
        <w:rPr>
          <w:rFonts w:asciiTheme="majorBidi" w:hAnsiTheme="majorBidi" w:cstheme="majorBidi"/>
          <w:lang w:val="sv-SE"/>
        </w:rPr>
        <w:t>samt</w:t>
      </w:r>
      <w:r w:rsidR="003A02F1" w:rsidRPr="003A02F1">
        <w:rPr>
          <w:rFonts w:asciiTheme="majorBidi" w:hAnsiTheme="majorBidi" w:cstheme="majorBidi"/>
          <w:lang w:val="sv-SE"/>
        </w:rPr>
        <w:t xml:space="preserve"> hos deras närstående. </w:t>
      </w:r>
    </w:p>
    <w:p w14:paraId="59CC0E49" w14:textId="77777777" w:rsidR="003A02F1" w:rsidRPr="003A02F1" w:rsidRDefault="003A02F1" w:rsidP="003A02F1">
      <w:pPr>
        <w:pStyle w:val="SoSBrdtext"/>
        <w:rPr>
          <w:rFonts w:asciiTheme="majorBidi" w:hAnsiTheme="majorBidi" w:cstheme="majorBidi"/>
          <w:lang w:val="sv-SE"/>
        </w:rPr>
      </w:pPr>
    </w:p>
    <w:p w14:paraId="044CF112" w14:textId="05B5FE96" w:rsidR="003A02F1" w:rsidRPr="00AD234D" w:rsidRDefault="003A02F1" w:rsidP="003A02F1">
      <w:pPr>
        <w:pStyle w:val="SoSBrdtext"/>
        <w:rPr>
          <w:rFonts w:asciiTheme="majorBidi" w:hAnsiTheme="majorBidi" w:cstheme="majorBidi"/>
          <w:lang w:val="sv-SE"/>
        </w:rPr>
      </w:pPr>
      <w:r w:rsidRPr="003A02F1">
        <w:rPr>
          <w:rFonts w:asciiTheme="majorBidi" w:hAnsiTheme="majorBidi" w:cstheme="majorBidi"/>
          <w:lang w:val="sv-SE"/>
        </w:rPr>
        <w:t>Den palliativmedicinska kompetensen är även tillämpbar tidigare i sjukdomsförloppet.</w:t>
      </w:r>
      <w:r w:rsidRPr="003A02F1">
        <w:rPr>
          <w:rFonts w:asciiTheme="majorBidi" w:hAnsiTheme="majorBidi" w:cstheme="majorBidi"/>
          <w:lang w:val="sv-SE"/>
        </w:rPr>
        <w:br/>
      </w:r>
      <w:r w:rsidRPr="003A02F1">
        <w:rPr>
          <w:rFonts w:asciiTheme="majorBidi" w:hAnsiTheme="majorBidi" w:cstheme="majorBidi"/>
          <w:lang w:val="sv-SE"/>
        </w:rPr>
        <w:br/>
        <w:t xml:space="preserve">Kompetensen omfattar alla hälso- och sjukvårdsmiljöer: högspecialiserad vård, sluten vård, hemsjukvård, särskilda vårdboenden och primärvård. Kunskap om hälso- och sjukvårdens och socialtjänstens organisation och arbetssätt, inklusive kommunal omsorg, är viktigt för kompetensorådet. </w:t>
      </w:r>
      <w:r w:rsidRPr="003A02F1">
        <w:rPr>
          <w:rFonts w:asciiTheme="majorBidi" w:hAnsiTheme="majorBidi" w:cstheme="majorBidi"/>
          <w:lang w:val="sv-SE"/>
        </w:rPr>
        <w:br/>
      </w:r>
      <w:r w:rsidRPr="003A02F1">
        <w:rPr>
          <w:rFonts w:asciiTheme="majorBidi" w:hAnsiTheme="majorBidi" w:cstheme="majorBidi"/>
          <w:lang w:val="sv-SE"/>
        </w:rPr>
        <w:br/>
      </w:r>
      <w:r w:rsidRPr="00524120" w:rsidDel="003C62FF">
        <w:rPr>
          <w:rFonts w:asciiTheme="majorBidi" w:hAnsiTheme="majorBidi" w:cstheme="majorBidi"/>
          <w:lang w:val="sv-SE"/>
        </w:rPr>
        <w:t>Palliativ medicin är en tilläggsspecialitet</w:t>
      </w:r>
      <w:r w:rsidRPr="00524120">
        <w:rPr>
          <w:rFonts w:asciiTheme="majorBidi" w:hAnsiTheme="majorBidi" w:cstheme="majorBidi"/>
          <w:lang w:val="sv-SE"/>
        </w:rPr>
        <w:t>.</w:t>
      </w:r>
      <w:r w:rsidR="004C08B4">
        <w:rPr>
          <w:rFonts w:asciiTheme="majorBidi" w:hAnsiTheme="majorBidi" w:cstheme="majorBidi"/>
          <w:lang w:val="sv-SE"/>
        </w:rPr>
        <w:t xml:space="preserve"> </w:t>
      </w:r>
    </w:p>
    <w:p w14:paraId="16C8FE42" w14:textId="77777777" w:rsidR="00524120" w:rsidRDefault="00524120">
      <w:pPr>
        <w:widowControl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br w:type="page"/>
      </w:r>
    </w:p>
    <w:p w14:paraId="37CEDEBA" w14:textId="77777777" w:rsidR="003A02F1" w:rsidRDefault="003A02F1" w:rsidP="003A02F1">
      <w:pPr>
        <w:widowControl/>
        <w:rPr>
          <w:rFonts w:asciiTheme="majorBidi" w:hAnsiTheme="majorBidi" w:cstheme="majorBidi"/>
          <w:lang w:val="sv-SE"/>
        </w:rPr>
      </w:pPr>
    </w:p>
    <w:p w14:paraId="16435A9E" w14:textId="77777777" w:rsidR="00AD234D" w:rsidRPr="00AD234D" w:rsidRDefault="00AD234D" w:rsidP="00AD234D">
      <w:pPr>
        <w:pStyle w:val="SoSRubrik1"/>
        <w:rPr>
          <w:lang w:val="sv-SE"/>
        </w:rPr>
      </w:pPr>
      <w:r w:rsidRPr="00AD234D">
        <w:rPr>
          <w:lang w:val="sv-SE"/>
        </w:rPr>
        <w:t>Kompetenskrav</w:t>
      </w:r>
    </w:p>
    <w:p w14:paraId="30F81918" w14:textId="5465458E" w:rsidR="00AD234D" w:rsidRPr="009D1E06" w:rsidRDefault="0096759A" w:rsidP="00AD234D">
      <w:pPr>
        <w:pStyle w:val="SoSRubrik2"/>
        <w:rPr>
          <w:rFonts w:asciiTheme="minorBidi" w:hAnsiTheme="minorBidi"/>
          <w:b w:val="0"/>
          <w:bCs/>
          <w:lang w:val="sv-SE"/>
        </w:rPr>
      </w:pPr>
      <w:r w:rsidRPr="009D1E06">
        <w:rPr>
          <w:rFonts w:asciiTheme="minorBidi" w:hAnsiTheme="minorBidi"/>
          <w:b w:val="0"/>
          <w:bCs/>
          <w:lang w:val="sv-SE"/>
        </w:rPr>
        <w:t>För palliativ medicin gäller a1</w:t>
      </w:r>
      <w:r w:rsidR="00311862" w:rsidRPr="009D1E06">
        <w:rPr>
          <w:rFonts w:asciiTheme="minorBidi" w:hAnsiTheme="minorBidi"/>
          <w:b w:val="0"/>
          <w:bCs/>
          <w:lang w:val="sv-SE"/>
        </w:rPr>
        <w:t>–</w:t>
      </w:r>
      <w:r w:rsidRPr="009D1E06">
        <w:rPr>
          <w:rFonts w:asciiTheme="minorBidi" w:hAnsiTheme="minorBidi"/>
          <w:b w:val="0"/>
          <w:bCs/>
          <w:lang w:val="sv-SE"/>
        </w:rPr>
        <w:t>a6, b1</w:t>
      </w:r>
      <w:r w:rsidR="00311862" w:rsidRPr="009D1E06">
        <w:rPr>
          <w:rFonts w:asciiTheme="minorBidi" w:hAnsiTheme="minorBidi"/>
          <w:b w:val="0"/>
          <w:bCs/>
          <w:lang w:val="sv-SE"/>
        </w:rPr>
        <w:t>–</w:t>
      </w:r>
      <w:r w:rsidRPr="009D1E06">
        <w:rPr>
          <w:rFonts w:asciiTheme="minorBidi" w:hAnsiTheme="minorBidi"/>
          <w:b w:val="0"/>
          <w:bCs/>
          <w:lang w:val="sv-SE"/>
        </w:rPr>
        <w:t>b5 samt c1</w:t>
      </w:r>
      <w:r w:rsidR="00311862" w:rsidRPr="009D1E06">
        <w:rPr>
          <w:rFonts w:asciiTheme="minorBidi" w:hAnsiTheme="minorBidi"/>
          <w:b w:val="0"/>
          <w:bCs/>
          <w:lang w:val="sv-SE"/>
        </w:rPr>
        <w:t>–</w:t>
      </w:r>
      <w:r w:rsidRPr="009D1E06">
        <w:rPr>
          <w:rFonts w:asciiTheme="minorBidi" w:hAnsiTheme="minorBidi"/>
          <w:b w:val="0"/>
          <w:bCs/>
          <w:lang w:val="sv-SE"/>
        </w:rPr>
        <w:t>c</w:t>
      </w:r>
      <w:r w:rsidR="001816C0" w:rsidRPr="009D1E06">
        <w:rPr>
          <w:rFonts w:asciiTheme="minorBidi" w:hAnsiTheme="minorBidi"/>
          <w:b w:val="0"/>
          <w:bCs/>
          <w:lang w:val="sv-SE"/>
        </w:rPr>
        <w:t>13</w:t>
      </w:r>
      <w:r w:rsidRPr="009D1E06">
        <w:rPr>
          <w:rFonts w:asciiTheme="minorBidi" w:hAnsiTheme="minorBidi"/>
          <w:b w:val="0"/>
          <w:bCs/>
          <w:lang w:val="sv-SE"/>
        </w:rPr>
        <w:t>.</w:t>
      </w:r>
    </w:p>
    <w:p w14:paraId="38E78250" w14:textId="77777777" w:rsidR="0096759A" w:rsidRPr="0096759A" w:rsidRDefault="0096759A" w:rsidP="0096759A">
      <w:pPr>
        <w:pStyle w:val="SoSBrdtext"/>
        <w:rPr>
          <w:lang w:val="sv-SE"/>
        </w:rPr>
      </w:pPr>
    </w:p>
    <w:p w14:paraId="247F13AD" w14:textId="77777777" w:rsidR="00AD234D" w:rsidRPr="00AD234D" w:rsidRDefault="00AD234D" w:rsidP="00AD234D">
      <w:pPr>
        <w:pStyle w:val="SoSRubrik2"/>
        <w:rPr>
          <w:lang w:val="sv-SE"/>
        </w:rPr>
      </w:pPr>
      <w:r w:rsidRPr="00AD234D">
        <w:rPr>
          <w:lang w:val="sv-SE"/>
        </w:rPr>
        <w:t>Delmål a och b</w:t>
      </w:r>
    </w:p>
    <w:p w14:paraId="3A229ACE" w14:textId="77777777" w:rsidR="00AD234D" w:rsidRPr="00AD234D" w:rsidRDefault="00AD234D" w:rsidP="00AD234D">
      <w:pPr>
        <w:pStyle w:val="SoSRubrik2"/>
        <w:rPr>
          <w:lang w:val="sv-SE"/>
        </w:rPr>
      </w:pPr>
    </w:p>
    <w:p w14:paraId="5C99AB33" w14:textId="77777777" w:rsidR="003A02F1" w:rsidRDefault="003A02F1" w:rsidP="003A02F1">
      <w:pPr>
        <w:widowControl/>
        <w:rPr>
          <w:rFonts w:asciiTheme="majorBidi" w:hAnsiTheme="majorBidi" w:cstheme="majorBidi"/>
          <w:lang w:val="sv-SE"/>
        </w:rPr>
      </w:pPr>
    </w:p>
    <w:p w14:paraId="0E499F9E" w14:textId="77777777" w:rsidR="003A02F1" w:rsidRDefault="003A02F1" w:rsidP="003A02F1">
      <w:pPr>
        <w:widowControl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br w:type="page"/>
      </w:r>
    </w:p>
    <w:p w14:paraId="397D2CF1" w14:textId="77777777" w:rsidR="003A02F1" w:rsidRDefault="003A02F1" w:rsidP="003A02F1">
      <w:pPr>
        <w:widowControl/>
        <w:rPr>
          <w:rFonts w:asciiTheme="majorBidi" w:hAnsiTheme="majorBidi" w:cstheme="majorBidi"/>
          <w:lang w:val="sv-SE"/>
        </w:rPr>
      </w:pPr>
    </w:p>
    <w:p w14:paraId="1231EA67" w14:textId="77777777" w:rsidR="003A02F1" w:rsidRPr="0038549C" w:rsidRDefault="003A02F1" w:rsidP="0038549C">
      <w:pPr>
        <w:rPr>
          <w:rFonts w:asciiTheme="majorBidi" w:hAnsiTheme="majorBidi" w:cstheme="majorBidi"/>
          <w:lang w:val="sv-SE"/>
        </w:rPr>
      </w:pPr>
    </w:p>
    <w:p w14:paraId="1FFA2485" w14:textId="77777777" w:rsidR="00AD234D" w:rsidRPr="00A56AED" w:rsidRDefault="00AD234D" w:rsidP="00AD234D">
      <w:pPr>
        <w:pStyle w:val="SoSRubrik2"/>
        <w:rPr>
          <w:lang w:val="sv-SE"/>
        </w:rPr>
      </w:pPr>
      <w:r w:rsidRPr="00A56AED">
        <w:rPr>
          <w:lang w:val="sv-SE"/>
        </w:rPr>
        <w:t>Delmål c</w:t>
      </w:r>
    </w:p>
    <w:p w14:paraId="5A57D782" w14:textId="77777777" w:rsidR="00AD234D" w:rsidRPr="00A56AED" w:rsidRDefault="00AD234D" w:rsidP="00AD234D">
      <w:pPr>
        <w:pStyle w:val="SoSRubrik2"/>
        <w:rPr>
          <w:lang w:val="sv-SE"/>
        </w:rPr>
      </w:pPr>
    </w:p>
    <w:p w14:paraId="76F38438" w14:textId="77777777" w:rsidR="003A02F1" w:rsidRPr="0038549C" w:rsidRDefault="003A02F1" w:rsidP="003A02F1">
      <w:pPr>
        <w:pStyle w:val="SoSBrdtext"/>
        <w:rPr>
          <w:rFonts w:asciiTheme="majorBidi" w:hAnsiTheme="majorBidi" w:cstheme="majorBidi"/>
          <w:lang w:val="sv-SE"/>
        </w:rPr>
      </w:pPr>
      <w:r w:rsidRPr="0038549C">
        <w:rPr>
          <w:rFonts w:asciiTheme="majorBidi" w:hAnsiTheme="majorBidi" w:cstheme="majorBidi"/>
          <w:lang w:val="sv-SE"/>
        </w:rPr>
        <w:t>Den specialistkompetenta läkaren ska ha</w:t>
      </w:r>
    </w:p>
    <w:p w14:paraId="77244B0E" w14:textId="77777777" w:rsidR="003A02F1" w:rsidRPr="0038549C" w:rsidRDefault="003A02F1" w:rsidP="003A02F1">
      <w:pPr>
        <w:pStyle w:val="SoSBrdtext"/>
        <w:rPr>
          <w:rFonts w:asciiTheme="majorBidi" w:hAnsiTheme="majorBidi" w:cstheme="majorBidi"/>
          <w:lang w:val="sv-SE"/>
        </w:rPr>
      </w:pPr>
    </w:p>
    <w:p w14:paraId="46605BE2" w14:textId="77777777" w:rsidR="003A02F1" w:rsidRPr="003A02F1" w:rsidRDefault="003A02F1" w:rsidP="003A02F1">
      <w:pPr>
        <w:pStyle w:val="SoSBrdtext"/>
        <w:widowControl/>
        <w:numPr>
          <w:ilvl w:val="0"/>
          <w:numId w:val="19"/>
        </w:numPr>
        <w:spacing w:after="120" w:line="264" w:lineRule="atLeast"/>
        <w:rPr>
          <w:rFonts w:asciiTheme="majorBidi" w:hAnsiTheme="majorBidi" w:cstheme="majorBidi"/>
          <w:lang w:val="sv-SE"/>
        </w:rPr>
      </w:pPr>
      <w:r w:rsidRPr="003A02F1">
        <w:rPr>
          <w:rFonts w:asciiTheme="majorBidi" w:hAnsiTheme="majorBidi" w:cstheme="majorBidi"/>
          <w:lang w:val="sv-SE"/>
        </w:rPr>
        <w:t xml:space="preserve">kunskap om den palliativa vårdens värdegrund, etiska principer och förhållningssätt, </w:t>
      </w:r>
    </w:p>
    <w:p w14:paraId="79B1DA6B" w14:textId="77777777" w:rsidR="003A02F1" w:rsidRPr="003A02F1" w:rsidRDefault="003A02F1" w:rsidP="00940964">
      <w:pPr>
        <w:pStyle w:val="SoSBrdtext"/>
        <w:widowControl/>
        <w:numPr>
          <w:ilvl w:val="0"/>
          <w:numId w:val="19"/>
        </w:numPr>
        <w:spacing w:after="120" w:line="264" w:lineRule="atLeast"/>
        <w:rPr>
          <w:rFonts w:asciiTheme="majorBidi" w:hAnsiTheme="majorBidi" w:cstheme="majorBidi"/>
          <w:lang w:val="sv-SE"/>
        </w:rPr>
      </w:pPr>
      <w:r w:rsidRPr="003A02F1">
        <w:rPr>
          <w:rFonts w:asciiTheme="majorBidi" w:hAnsiTheme="majorBidi" w:cstheme="majorBidi"/>
          <w:lang w:val="sv-SE"/>
        </w:rPr>
        <w:t xml:space="preserve">förmåga att handlägga svåra kliniska situationer och etiska </w:t>
      </w:r>
      <w:r w:rsidR="00940964">
        <w:rPr>
          <w:rFonts w:asciiTheme="majorBidi" w:hAnsiTheme="majorBidi" w:cstheme="majorBidi"/>
          <w:lang w:val="sv-SE"/>
        </w:rPr>
        <w:t>problem</w:t>
      </w:r>
      <w:r w:rsidRPr="003A02F1">
        <w:rPr>
          <w:rFonts w:asciiTheme="majorBidi" w:hAnsiTheme="majorBidi" w:cstheme="majorBidi"/>
          <w:lang w:val="sv-SE"/>
        </w:rPr>
        <w:t>,</w:t>
      </w:r>
    </w:p>
    <w:p w14:paraId="37153B99" w14:textId="77777777" w:rsidR="003A02F1" w:rsidRPr="003A02F1" w:rsidRDefault="003A02F1" w:rsidP="003A02F1">
      <w:pPr>
        <w:pStyle w:val="SoSBrdtext"/>
        <w:widowControl/>
        <w:numPr>
          <w:ilvl w:val="0"/>
          <w:numId w:val="19"/>
        </w:numPr>
        <w:spacing w:after="120" w:line="264" w:lineRule="atLeast"/>
        <w:rPr>
          <w:rFonts w:asciiTheme="majorBidi" w:hAnsiTheme="majorBidi" w:cstheme="majorBidi"/>
          <w:lang w:val="sv-SE"/>
        </w:rPr>
      </w:pPr>
      <w:r w:rsidRPr="003A02F1">
        <w:rPr>
          <w:rFonts w:asciiTheme="majorBidi" w:hAnsiTheme="majorBidi" w:cstheme="majorBidi"/>
          <w:lang w:val="sv-SE"/>
        </w:rPr>
        <w:t xml:space="preserve">kunskap om sjukdomsprocessen vid livshotande, obotliga, </w:t>
      </w:r>
      <w:proofErr w:type="spellStart"/>
      <w:r w:rsidRPr="003A02F1">
        <w:rPr>
          <w:rFonts w:asciiTheme="majorBidi" w:hAnsiTheme="majorBidi" w:cstheme="majorBidi"/>
          <w:lang w:val="sv-SE"/>
        </w:rPr>
        <w:t>progredierande</w:t>
      </w:r>
      <w:proofErr w:type="spellEnd"/>
      <w:r w:rsidRPr="003A02F1">
        <w:rPr>
          <w:rFonts w:asciiTheme="majorBidi" w:hAnsiTheme="majorBidi" w:cstheme="majorBidi"/>
          <w:lang w:val="sv-SE"/>
        </w:rPr>
        <w:t xml:space="preserve"> tillstånd, </w:t>
      </w:r>
    </w:p>
    <w:p w14:paraId="449C38D2" w14:textId="77777777" w:rsidR="003A02F1" w:rsidRDefault="003A02F1" w:rsidP="00940964">
      <w:pPr>
        <w:pStyle w:val="SoSBrdtext"/>
        <w:widowControl/>
        <w:numPr>
          <w:ilvl w:val="0"/>
          <w:numId w:val="19"/>
        </w:numPr>
        <w:spacing w:after="120" w:line="264" w:lineRule="atLeast"/>
        <w:rPr>
          <w:rFonts w:asciiTheme="majorBidi" w:hAnsiTheme="majorBidi" w:cstheme="majorBidi"/>
          <w:lang w:val="sv-SE"/>
        </w:rPr>
      </w:pPr>
      <w:r w:rsidRPr="003A02F1">
        <w:rPr>
          <w:rFonts w:asciiTheme="majorBidi" w:hAnsiTheme="majorBidi" w:cstheme="majorBidi"/>
          <w:lang w:val="sv-SE"/>
        </w:rPr>
        <w:t>kunskap om de komplexa fysiska och psykiska symtom, sociala problem och andliga och existentiella behov som kan uppträda</w:t>
      </w:r>
      <w:r w:rsidR="00940964">
        <w:rPr>
          <w:rFonts w:asciiTheme="majorBidi" w:hAnsiTheme="majorBidi" w:cstheme="majorBidi"/>
          <w:lang w:val="sv-SE"/>
        </w:rPr>
        <w:t xml:space="preserve"> hos </w:t>
      </w:r>
      <w:r w:rsidR="00940964" w:rsidRPr="003A02F1">
        <w:rPr>
          <w:rFonts w:asciiTheme="majorBidi" w:hAnsiTheme="majorBidi" w:cstheme="majorBidi"/>
          <w:lang w:val="sv-SE"/>
        </w:rPr>
        <w:t xml:space="preserve">patienter med obotlig, </w:t>
      </w:r>
      <w:proofErr w:type="spellStart"/>
      <w:r w:rsidR="00940964" w:rsidRPr="003A02F1">
        <w:rPr>
          <w:rFonts w:asciiTheme="majorBidi" w:hAnsiTheme="majorBidi" w:cstheme="majorBidi"/>
          <w:lang w:val="sv-SE"/>
        </w:rPr>
        <w:t>progredierande</w:t>
      </w:r>
      <w:proofErr w:type="spellEnd"/>
      <w:r w:rsidR="00940964" w:rsidRPr="003A02F1">
        <w:rPr>
          <w:rFonts w:asciiTheme="majorBidi" w:hAnsiTheme="majorBidi" w:cstheme="majorBidi"/>
          <w:lang w:val="sv-SE"/>
        </w:rPr>
        <w:t>, livshotande sjukdom</w:t>
      </w:r>
      <w:r w:rsidR="00940964">
        <w:rPr>
          <w:rFonts w:asciiTheme="majorBidi" w:hAnsiTheme="majorBidi" w:cstheme="majorBidi"/>
          <w:lang w:val="sv-SE"/>
        </w:rPr>
        <w:t>,</w:t>
      </w:r>
      <w:r w:rsidRPr="003A02F1">
        <w:rPr>
          <w:rFonts w:asciiTheme="majorBidi" w:hAnsiTheme="majorBidi" w:cstheme="majorBidi"/>
          <w:lang w:val="sv-SE"/>
        </w:rPr>
        <w:t xml:space="preserve"> oavsett ålder, diagnos eller multisjuklighet</w:t>
      </w:r>
    </w:p>
    <w:p w14:paraId="383C9AC5" w14:textId="77777777" w:rsidR="00940964" w:rsidRPr="003A02F1" w:rsidRDefault="00940964" w:rsidP="00940964">
      <w:pPr>
        <w:pStyle w:val="SoSBrdtext"/>
        <w:widowControl/>
        <w:numPr>
          <w:ilvl w:val="0"/>
          <w:numId w:val="19"/>
        </w:numPr>
        <w:spacing w:after="120" w:line="264" w:lineRule="atLeast"/>
        <w:rPr>
          <w:rFonts w:asciiTheme="majorBidi" w:hAnsiTheme="majorBidi" w:cstheme="majorBidi"/>
          <w:lang w:val="sv-SE"/>
        </w:rPr>
      </w:pPr>
      <w:r w:rsidRPr="003A02F1">
        <w:rPr>
          <w:rFonts w:asciiTheme="majorBidi" w:hAnsiTheme="majorBidi" w:cstheme="majorBidi"/>
          <w:lang w:val="sv-SE"/>
        </w:rPr>
        <w:t>förmåga att handlägga de komplexa fysiska och psykiska symtom, sociala problem och andliga och existentiella behov som kan uppträda</w:t>
      </w:r>
      <w:r>
        <w:rPr>
          <w:rFonts w:asciiTheme="majorBidi" w:hAnsiTheme="majorBidi" w:cstheme="majorBidi"/>
          <w:lang w:val="sv-SE"/>
        </w:rPr>
        <w:t xml:space="preserve"> hos </w:t>
      </w:r>
      <w:r w:rsidRPr="003A02F1">
        <w:rPr>
          <w:rFonts w:asciiTheme="majorBidi" w:hAnsiTheme="majorBidi" w:cstheme="majorBidi"/>
          <w:lang w:val="sv-SE"/>
        </w:rPr>
        <w:t xml:space="preserve">patienter med obotlig, </w:t>
      </w:r>
      <w:proofErr w:type="spellStart"/>
      <w:r w:rsidRPr="003A02F1">
        <w:rPr>
          <w:rFonts w:asciiTheme="majorBidi" w:hAnsiTheme="majorBidi" w:cstheme="majorBidi"/>
          <w:lang w:val="sv-SE"/>
        </w:rPr>
        <w:t>progredierande</w:t>
      </w:r>
      <w:proofErr w:type="spellEnd"/>
      <w:r w:rsidRPr="003A02F1">
        <w:rPr>
          <w:rFonts w:asciiTheme="majorBidi" w:hAnsiTheme="majorBidi" w:cstheme="majorBidi"/>
          <w:lang w:val="sv-SE"/>
        </w:rPr>
        <w:t>, livshotande sjukdom</w:t>
      </w:r>
      <w:r w:rsidR="00311862">
        <w:rPr>
          <w:rFonts w:asciiTheme="majorBidi" w:hAnsiTheme="majorBidi" w:cstheme="majorBidi"/>
          <w:lang w:val="sv-SE"/>
        </w:rPr>
        <w:t>,</w:t>
      </w:r>
      <w:r>
        <w:rPr>
          <w:rFonts w:asciiTheme="majorBidi" w:hAnsiTheme="majorBidi" w:cstheme="majorBidi"/>
          <w:lang w:val="sv-SE"/>
        </w:rPr>
        <w:t xml:space="preserve"> </w:t>
      </w:r>
      <w:r w:rsidRPr="003A02F1">
        <w:rPr>
          <w:rFonts w:asciiTheme="majorBidi" w:hAnsiTheme="majorBidi" w:cstheme="majorBidi"/>
          <w:lang w:val="sv-SE"/>
        </w:rPr>
        <w:t>med både farmakologiska och icke-farmakologiska metoder,</w:t>
      </w:r>
    </w:p>
    <w:p w14:paraId="080A402D" w14:textId="77777777" w:rsidR="003A02F1" w:rsidRPr="003A02F1" w:rsidRDefault="003A02F1" w:rsidP="003A02F1">
      <w:pPr>
        <w:pStyle w:val="SoSBrdtext"/>
        <w:widowControl/>
        <w:numPr>
          <w:ilvl w:val="0"/>
          <w:numId w:val="19"/>
        </w:numPr>
        <w:spacing w:after="120" w:line="264" w:lineRule="atLeast"/>
        <w:rPr>
          <w:rFonts w:asciiTheme="majorBidi" w:hAnsiTheme="majorBidi" w:cstheme="majorBidi"/>
          <w:lang w:val="sv-SE"/>
        </w:rPr>
      </w:pPr>
      <w:r w:rsidRPr="003A02F1">
        <w:rPr>
          <w:rFonts w:asciiTheme="majorBidi" w:hAnsiTheme="majorBidi" w:cstheme="majorBidi"/>
          <w:lang w:val="sv-SE"/>
        </w:rPr>
        <w:t>kunskap om psykologiska reaktioner på kris, förlust och symtom,</w:t>
      </w:r>
    </w:p>
    <w:p w14:paraId="0C4CB234" w14:textId="77777777" w:rsidR="003A02F1" w:rsidRPr="003A02F1" w:rsidRDefault="003A02F1" w:rsidP="003A02F1">
      <w:pPr>
        <w:pStyle w:val="SoSBrdtext"/>
        <w:widowControl/>
        <w:numPr>
          <w:ilvl w:val="0"/>
          <w:numId w:val="19"/>
        </w:numPr>
        <w:spacing w:after="120" w:line="264" w:lineRule="atLeast"/>
        <w:rPr>
          <w:rFonts w:asciiTheme="majorBidi" w:hAnsiTheme="majorBidi" w:cstheme="majorBidi"/>
          <w:lang w:val="sv-SE"/>
        </w:rPr>
      </w:pPr>
      <w:r w:rsidRPr="003A02F1">
        <w:rPr>
          <w:rFonts w:asciiTheme="majorBidi" w:hAnsiTheme="majorBidi" w:cstheme="majorBidi"/>
          <w:lang w:val="sv-SE"/>
        </w:rPr>
        <w:t xml:space="preserve">kunskap om religiös och kulturell påverkan på alla aspekter av palliativ vård, </w:t>
      </w:r>
    </w:p>
    <w:p w14:paraId="755D1CAD" w14:textId="77777777" w:rsidR="003A02F1" w:rsidRPr="003A02F1" w:rsidRDefault="003A02F1" w:rsidP="003A02F1">
      <w:pPr>
        <w:pStyle w:val="SoSBrdtext"/>
        <w:widowControl/>
        <w:numPr>
          <w:ilvl w:val="0"/>
          <w:numId w:val="19"/>
        </w:numPr>
        <w:spacing w:after="120" w:line="264" w:lineRule="atLeast"/>
        <w:rPr>
          <w:rFonts w:asciiTheme="majorBidi" w:hAnsiTheme="majorBidi" w:cstheme="majorBidi"/>
          <w:lang w:val="sv-SE"/>
        </w:rPr>
      </w:pPr>
      <w:r w:rsidRPr="003A02F1">
        <w:rPr>
          <w:rFonts w:asciiTheme="majorBidi" w:hAnsiTheme="majorBidi" w:cstheme="majorBidi"/>
          <w:lang w:val="sv-SE"/>
        </w:rPr>
        <w:t>förmåga att samtala effektivt och empatiskt om svåra, hotfulla besked och existentiella behov samt uppmärksamma och bemöta de närståendes behov av praktiskt och emotionellt stöd,</w:t>
      </w:r>
    </w:p>
    <w:p w14:paraId="10220400" w14:textId="176F6C81" w:rsidR="003A02F1" w:rsidRPr="003A02F1" w:rsidRDefault="003A02F1" w:rsidP="003A02F1">
      <w:pPr>
        <w:pStyle w:val="SoSBrdtext"/>
        <w:widowControl/>
        <w:numPr>
          <w:ilvl w:val="0"/>
          <w:numId w:val="19"/>
        </w:numPr>
        <w:spacing w:after="120" w:line="264" w:lineRule="atLeast"/>
        <w:rPr>
          <w:rFonts w:asciiTheme="majorBidi" w:hAnsiTheme="majorBidi" w:cstheme="majorBidi"/>
          <w:lang w:val="sv-SE"/>
        </w:rPr>
      </w:pPr>
      <w:r w:rsidRPr="003A02F1">
        <w:rPr>
          <w:rFonts w:asciiTheme="majorBidi" w:hAnsiTheme="majorBidi" w:cstheme="majorBidi"/>
          <w:lang w:val="sv-SE"/>
        </w:rPr>
        <w:t>kunskap och förmåga att skapa</w:t>
      </w:r>
      <w:r w:rsidR="00311862">
        <w:rPr>
          <w:rFonts w:asciiTheme="majorBidi" w:hAnsiTheme="majorBidi" w:cstheme="majorBidi"/>
          <w:lang w:val="sv-SE"/>
        </w:rPr>
        <w:t xml:space="preserve"> och</w:t>
      </w:r>
      <w:r w:rsidRPr="003A02F1">
        <w:rPr>
          <w:rFonts w:asciiTheme="majorBidi" w:hAnsiTheme="majorBidi" w:cstheme="majorBidi"/>
          <w:lang w:val="sv-SE"/>
        </w:rPr>
        <w:t xml:space="preserve"> leda </w:t>
      </w:r>
      <w:r w:rsidR="00311862">
        <w:rPr>
          <w:rFonts w:asciiTheme="majorBidi" w:hAnsiTheme="majorBidi" w:cstheme="majorBidi"/>
          <w:lang w:val="sv-SE"/>
        </w:rPr>
        <w:t>samt</w:t>
      </w:r>
      <w:r w:rsidRPr="003A02F1">
        <w:rPr>
          <w:rFonts w:asciiTheme="majorBidi" w:hAnsiTheme="majorBidi" w:cstheme="majorBidi"/>
          <w:lang w:val="sv-SE"/>
        </w:rPr>
        <w:t xml:space="preserve"> samarbeta i ett multiprofessionellt team, och </w:t>
      </w:r>
    </w:p>
    <w:p w14:paraId="04001DE4" w14:textId="77777777" w:rsidR="003A02F1" w:rsidRPr="003A02F1" w:rsidRDefault="003A02F1" w:rsidP="003A02F1">
      <w:pPr>
        <w:pStyle w:val="SoSBrdtext"/>
        <w:widowControl/>
        <w:numPr>
          <w:ilvl w:val="0"/>
          <w:numId w:val="19"/>
        </w:numPr>
        <w:spacing w:after="120" w:line="264" w:lineRule="atLeast"/>
        <w:rPr>
          <w:rFonts w:asciiTheme="majorBidi" w:hAnsiTheme="majorBidi" w:cstheme="majorBidi"/>
          <w:lang w:val="sv-SE"/>
        </w:rPr>
      </w:pPr>
      <w:r w:rsidRPr="003A02F1">
        <w:rPr>
          <w:rFonts w:asciiTheme="majorBidi" w:hAnsiTheme="majorBidi" w:cstheme="majorBidi"/>
          <w:lang w:val="sv-SE"/>
        </w:rPr>
        <w:t>kunskap om den palliativa medicinens möjligheter och begränsningar.</w:t>
      </w:r>
    </w:p>
    <w:p w14:paraId="1387558D" w14:textId="77777777" w:rsidR="003A02F1" w:rsidRPr="00E513DB" w:rsidRDefault="003A02F1" w:rsidP="003A02F1">
      <w:pPr>
        <w:tabs>
          <w:tab w:val="left" w:pos="6751"/>
        </w:tabs>
        <w:rPr>
          <w:rFonts w:asciiTheme="majorBidi" w:hAnsiTheme="majorBidi" w:cstheme="majorBidi"/>
          <w:lang w:val="sv-SE"/>
        </w:rPr>
      </w:pPr>
    </w:p>
    <w:p w14:paraId="49E9ABA8" w14:textId="77777777" w:rsidR="003A02F1" w:rsidRPr="00BC14FC" w:rsidRDefault="003A02F1" w:rsidP="003A02F1">
      <w:pPr>
        <w:pStyle w:val="SoSBrdtext"/>
        <w:rPr>
          <w:rFonts w:asciiTheme="majorBidi" w:hAnsiTheme="majorBidi" w:cstheme="majorBidi"/>
          <w:lang w:val="sv-SE"/>
        </w:rPr>
      </w:pPr>
      <w:r w:rsidRPr="00E513DB">
        <w:rPr>
          <w:rFonts w:asciiTheme="majorBidi" w:hAnsiTheme="majorBidi" w:cstheme="majorBidi"/>
          <w:lang w:val="sv-SE"/>
        </w:rPr>
        <w:t xml:space="preserve">Den specialistkompetenta läkaren ska kunna fungera som en oberoende och rådgivande expert. Förmågan att arbeta med både organisations-, grupp-, och individperspektiv i samverkan med annan expertis, myndigheter och organisationer inom arbetsmiljö- och miljöområdet är därför central. Det är också viktigt att behärska den specifika medicinsk-etiska problematiken </w:t>
      </w:r>
      <w:r>
        <w:rPr>
          <w:rFonts w:asciiTheme="majorBidi" w:hAnsiTheme="majorBidi" w:cstheme="majorBidi"/>
          <w:lang w:val="sv-SE"/>
        </w:rPr>
        <w:t>inom området.</w:t>
      </w:r>
    </w:p>
    <w:p w14:paraId="246B3708" w14:textId="77777777" w:rsidR="003A02F1" w:rsidRDefault="003A02F1" w:rsidP="003A02F1">
      <w:pPr>
        <w:widowControl/>
        <w:rPr>
          <w:lang w:val="sv-SE"/>
        </w:rPr>
      </w:pPr>
      <w:r>
        <w:rPr>
          <w:lang w:val="sv-SE"/>
        </w:rPr>
        <w:br w:type="page"/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268"/>
        <w:gridCol w:w="2409"/>
      </w:tblGrid>
      <w:tr w:rsidR="003A02F1" w:rsidRPr="00180F4B" w14:paraId="794B9A41" w14:textId="77777777" w:rsidTr="003A02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F011" w14:textId="77777777" w:rsidR="003A02F1" w:rsidRPr="0052275C" w:rsidRDefault="003A02F1" w:rsidP="003A02F1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2275C">
              <w:rPr>
                <w:rFonts w:asciiTheme="majorBidi" w:hAnsiTheme="majorBidi" w:cstheme="majorBidi"/>
                <w:b/>
                <w:bCs/>
              </w:rPr>
              <w:lastRenderedPageBreak/>
              <w:t>Delmål</w:t>
            </w:r>
            <w:proofErr w:type="spellEnd"/>
            <w:r w:rsidRPr="0052275C">
              <w:rPr>
                <w:rFonts w:asciiTheme="majorBidi" w:hAnsiTheme="majorBidi" w:cstheme="majorBidi"/>
                <w:b/>
                <w:bCs/>
              </w:rPr>
              <w:t xml:space="preserve"> c1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A4ED" w14:textId="77777777" w:rsidR="003A02F1" w:rsidRPr="00255D6A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BEF63" w14:textId="77777777" w:rsidR="003A02F1" w:rsidRPr="00255D6A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255D6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Uppföljning</w:t>
            </w:r>
            <w:proofErr w:type="spellEnd"/>
          </w:p>
        </w:tc>
      </w:tr>
      <w:tr w:rsidR="003A02F1" w:rsidRPr="001C72AE" w14:paraId="1D2D8F02" w14:textId="77777777" w:rsidTr="0096759A">
        <w:trPr>
          <w:trHeight w:val="1545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A207" w14:textId="77777777" w:rsidR="003A02F1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3115C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Den specialistkompetenta läkaren ska </w:t>
            </w:r>
          </w:p>
          <w:p w14:paraId="4379CE78" w14:textId="77777777" w:rsidR="003A02F1" w:rsidRPr="00C3115C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32F2A8F6" w14:textId="77777777" w:rsidR="003A02F1" w:rsidRPr="00EC7A1B" w:rsidRDefault="003A02F1" w:rsidP="003A02F1">
            <w:pPr>
              <w:pStyle w:val="TableParagraph"/>
              <w:numPr>
                <w:ilvl w:val="0"/>
                <w:numId w:val="31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h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a kunskap om hospicefilosofin och framväxten av palliativ medicin samt </w:t>
            </w:r>
            <w:r w:rsidR="00311862">
              <w:rPr>
                <w:rFonts w:asciiTheme="majorBidi" w:hAnsiTheme="majorBidi" w:cstheme="majorBidi"/>
                <w:sz w:val="18"/>
                <w:lang w:val="sv-SE"/>
              </w:rPr>
              <w:t xml:space="preserve">om 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definitioner, termer och begrepp som är centrala inom området </w:t>
            </w:r>
          </w:p>
          <w:p w14:paraId="2248B744" w14:textId="77777777" w:rsidR="003A02F1" w:rsidRPr="00E513DB" w:rsidRDefault="003A02F1" w:rsidP="0038549C">
            <w:pPr>
              <w:pStyle w:val="TableParagraph"/>
              <w:spacing w:before="82" w:line="249" w:lineRule="auto"/>
              <w:ind w:left="82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B73A2" w14:textId="77777777" w:rsidR="003A02F1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Klinisk tjänstgöring under handledning vid en eller flera enheter som bedriver sådan verksamhet eller handlägger sådana ärenden</w:t>
            </w:r>
          </w:p>
          <w:p w14:paraId="7E7FF613" w14:textId="77777777" w:rsidR="003A02F1" w:rsidRPr="00E513DB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02A25" w14:textId="77777777" w:rsidR="003A02F1" w:rsidRPr="00E513DB" w:rsidRDefault="003A02F1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handledare</w:t>
            </w:r>
          </w:p>
        </w:tc>
      </w:tr>
      <w:tr w:rsidR="0096759A" w:rsidRPr="001C72AE" w14:paraId="2F426EDE" w14:textId="77777777" w:rsidTr="0096759A">
        <w:trPr>
          <w:trHeight w:val="83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F0BA" w14:textId="77777777" w:rsidR="0096759A" w:rsidRPr="00C3115C" w:rsidRDefault="0096759A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C707D5" w14:textId="77777777" w:rsidR="0096759A" w:rsidRPr="00180F4B" w:rsidRDefault="0096759A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</w:t>
            </w:r>
            <w:r w:rsidRPr="001117CA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urs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er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843E63" w14:textId="77777777" w:rsidR="0096759A" w:rsidRPr="0096759A" w:rsidRDefault="0096759A" w:rsidP="0096759A">
            <w:pPr>
              <w:pStyle w:val="SoSBrdtext"/>
              <w:rPr>
                <w:lang w:val="sv-SE"/>
              </w:rPr>
            </w:pPr>
            <w:r w:rsidRPr="0096759A"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kursledare eller handledare</w:t>
            </w:r>
            <w:r w:rsidRPr="0096759A">
              <w:rPr>
                <w:lang w:val="sv-SE"/>
              </w:rPr>
              <w:t xml:space="preserve"> </w:t>
            </w:r>
          </w:p>
          <w:p w14:paraId="3A5A24CC" w14:textId="77777777" w:rsidR="0096759A" w:rsidRDefault="0096759A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lang w:val="sv-SE"/>
              </w:rPr>
            </w:pPr>
          </w:p>
        </w:tc>
      </w:tr>
      <w:tr w:rsidR="003A02F1" w:rsidRPr="003A02F1" w14:paraId="5E7DF9EF" w14:textId="77777777" w:rsidTr="003A02F1">
        <w:trPr>
          <w:trHeight w:val="1082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FC70" w14:textId="77777777" w:rsidR="003A02F1" w:rsidRPr="00E513DB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81A99" w14:textId="77777777" w:rsidR="003A02F1" w:rsidRPr="0065010F" w:rsidRDefault="003A02F1" w:rsidP="003A02F1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br/>
            </w:r>
            <w:r w:rsidRPr="0065010F"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t xml:space="preserve">Allmänna råd </w:t>
            </w:r>
          </w:p>
          <w:p w14:paraId="1FC1251E" w14:textId="77777777" w:rsidR="003A02F1" w:rsidRPr="0065010F" w:rsidRDefault="003A02F1" w:rsidP="003A02F1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</w:p>
          <w:p w14:paraId="4FB9B8F4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s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törre yrkes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relaterad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sammankomst</w:t>
            </w:r>
          </w:p>
          <w:p w14:paraId="22F9464E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500AD3C2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Teoretiska studier</w:t>
            </w:r>
          </w:p>
          <w:p w14:paraId="4A6AA6DF" w14:textId="77777777" w:rsidR="003A02F1" w:rsidRPr="007F370C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09A57" w14:textId="77777777" w:rsidR="003A02F1" w:rsidRPr="007F370C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</w:tr>
    </w:tbl>
    <w:p w14:paraId="21EA2942" w14:textId="77777777" w:rsidR="003A02F1" w:rsidRDefault="003A02F1" w:rsidP="003A02F1">
      <w:pPr>
        <w:rPr>
          <w:rFonts w:asciiTheme="majorBidi" w:hAnsiTheme="majorBidi" w:cstheme="majorBidi"/>
          <w:lang w:val="sv-SE"/>
        </w:rPr>
      </w:pPr>
    </w:p>
    <w:p w14:paraId="2F3D7DE1" w14:textId="77777777" w:rsidR="003A02F1" w:rsidRPr="00E513DB" w:rsidRDefault="003A02F1" w:rsidP="003A02F1">
      <w:pPr>
        <w:rPr>
          <w:rFonts w:asciiTheme="majorBidi" w:hAnsiTheme="majorBidi" w:cstheme="majorBidi"/>
          <w:lang w:val="sv-SE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268"/>
        <w:gridCol w:w="2409"/>
      </w:tblGrid>
      <w:tr w:rsidR="003A02F1" w:rsidRPr="00180F4B" w14:paraId="1509916A" w14:textId="77777777" w:rsidTr="003A02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DD5A" w14:textId="77777777" w:rsidR="003A02F1" w:rsidRPr="00180F4B" w:rsidRDefault="003A02F1" w:rsidP="003A02F1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80F4B">
              <w:rPr>
                <w:rFonts w:asciiTheme="majorBidi" w:hAnsiTheme="majorBidi" w:cstheme="majorBidi"/>
                <w:b/>
                <w:bCs/>
              </w:rPr>
              <w:t>Delmål</w:t>
            </w:r>
            <w:proofErr w:type="spellEnd"/>
            <w:r w:rsidRPr="00180F4B">
              <w:rPr>
                <w:rFonts w:asciiTheme="majorBidi" w:hAnsiTheme="majorBidi" w:cstheme="majorBidi"/>
                <w:b/>
                <w:bCs/>
              </w:rPr>
              <w:t xml:space="preserve"> c2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2C3E0" w14:textId="77777777" w:rsidR="003A02F1" w:rsidRPr="00180F4B" w:rsidRDefault="003A02F1" w:rsidP="003A02F1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13DB9" w14:textId="77777777" w:rsidR="003A02F1" w:rsidRPr="00180F4B" w:rsidRDefault="003A02F1" w:rsidP="003A02F1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80F4B">
              <w:rPr>
                <w:rFonts w:asciiTheme="majorBidi" w:hAnsiTheme="majorBidi" w:cstheme="majorBidi"/>
                <w:b/>
                <w:bCs/>
              </w:rPr>
              <w:t>Uppföljning</w:t>
            </w:r>
            <w:proofErr w:type="spellEnd"/>
          </w:p>
        </w:tc>
      </w:tr>
      <w:tr w:rsidR="003A02F1" w:rsidRPr="001C72AE" w14:paraId="14291C40" w14:textId="77777777" w:rsidTr="0096759A">
        <w:trPr>
          <w:trHeight w:val="147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C539F" w14:textId="77777777" w:rsidR="003A02F1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3115C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Den specialistkompetenta läkaren ska </w:t>
            </w:r>
          </w:p>
          <w:p w14:paraId="78C0B281" w14:textId="77777777" w:rsidR="003A02F1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138D0477" w14:textId="77777777" w:rsidR="003A02F1" w:rsidRPr="003A02F1" w:rsidRDefault="003A02F1" w:rsidP="003A02F1">
            <w:pPr>
              <w:pStyle w:val="Liststycke"/>
              <w:numPr>
                <w:ilvl w:val="0"/>
                <w:numId w:val="30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 w:rsidRPr="003A02F1">
              <w:rPr>
                <w:rFonts w:asciiTheme="majorBidi" w:hAnsiTheme="majorBidi" w:cstheme="majorBidi"/>
                <w:sz w:val="18"/>
                <w:lang w:val="sv-SE"/>
              </w:rPr>
              <w:t>ha kännedom om hur behovet av palliativ vård beräknas</w:t>
            </w:r>
          </w:p>
          <w:p w14:paraId="23F0F79D" w14:textId="77777777" w:rsidR="003A02F1" w:rsidRPr="00E513DB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80638" w14:textId="77777777" w:rsidR="003A02F1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Klinisk tjänstgöring under handledning vid en eller flera enheter som bedriver sådan verksamhet eller handlägger sådana ärenden</w:t>
            </w:r>
          </w:p>
          <w:p w14:paraId="41F3776C" w14:textId="77777777" w:rsidR="003A02F1" w:rsidRPr="00E513DB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9456C" w14:textId="77777777" w:rsidR="003A02F1" w:rsidRPr="00E513DB" w:rsidRDefault="003A02F1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handledare</w:t>
            </w:r>
          </w:p>
        </w:tc>
      </w:tr>
      <w:tr w:rsidR="0096759A" w:rsidRPr="001C72AE" w14:paraId="760EA0E1" w14:textId="77777777" w:rsidTr="0096759A">
        <w:trPr>
          <w:trHeight w:val="915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2D78D4" w14:textId="77777777" w:rsidR="0096759A" w:rsidRPr="00C3115C" w:rsidRDefault="0096759A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810B9F" w14:textId="77777777" w:rsidR="0096759A" w:rsidRPr="00180F4B" w:rsidRDefault="0096759A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</w:t>
            </w:r>
            <w:r w:rsidRPr="001117CA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urs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er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A7ABDB" w14:textId="77777777" w:rsidR="0096759A" w:rsidRPr="0096759A" w:rsidRDefault="0096759A" w:rsidP="0096759A">
            <w:pPr>
              <w:pStyle w:val="SoSBrdtext"/>
              <w:rPr>
                <w:lang w:val="sv-SE"/>
              </w:rPr>
            </w:pPr>
            <w:r w:rsidRPr="0096759A"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kursledare eller handledare</w:t>
            </w:r>
            <w:r w:rsidRPr="0096759A">
              <w:rPr>
                <w:lang w:val="sv-SE"/>
              </w:rPr>
              <w:t xml:space="preserve"> </w:t>
            </w:r>
          </w:p>
          <w:p w14:paraId="7378A2E8" w14:textId="77777777" w:rsidR="0096759A" w:rsidRDefault="0096759A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lang w:val="sv-SE"/>
              </w:rPr>
            </w:pPr>
          </w:p>
        </w:tc>
      </w:tr>
      <w:tr w:rsidR="003A02F1" w:rsidRPr="003A02F1" w14:paraId="289B38E6" w14:textId="77777777" w:rsidTr="003A02F1">
        <w:trPr>
          <w:trHeight w:val="603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3EC8A8" w14:textId="77777777" w:rsidR="003A02F1" w:rsidRPr="00C03B50" w:rsidRDefault="003A02F1" w:rsidP="003A02F1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A4A4AE" w14:textId="77777777" w:rsidR="003A02F1" w:rsidRPr="0065010F" w:rsidRDefault="003A02F1" w:rsidP="003A02F1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br/>
            </w:r>
            <w:r w:rsidRPr="0065010F"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t xml:space="preserve">Allmänna råd </w:t>
            </w:r>
          </w:p>
          <w:p w14:paraId="584E8445" w14:textId="77777777" w:rsidR="003A02F1" w:rsidRPr="0065010F" w:rsidRDefault="003A02F1" w:rsidP="003A02F1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</w:p>
          <w:p w14:paraId="57353BD5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s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törre yrkes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relaterad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sammankomst</w:t>
            </w:r>
          </w:p>
          <w:p w14:paraId="30454261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6C106192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Teoretiska studier</w:t>
            </w:r>
          </w:p>
          <w:p w14:paraId="4B7C122D" w14:textId="77777777" w:rsidR="003A02F1" w:rsidRPr="007F370C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2372A" w14:textId="77777777" w:rsidR="003A02F1" w:rsidRPr="007F370C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</w:tr>
    </w:tbl>
    <w:p w14:paraId="65E2A618" w14:textId="77777777" w:rsidR="003A02F1" w:rsidRDefault="003A02F1" w:rsidP="003A02F1">
      <w:pPr>
        <w:rPr>
          <w:rFonts w:asciiTheme="majorBidi" w:hAnsiTheme="majorBidi" w:cstheme="majorBidi"/>
          <w:lang w:val="sv-SE"/>
        </w:rPr>
      </w:pPr>
    </w:p>
    <w:p w14:paraId="430ADF0E" w14:textId="77777777" w:rsidR="006F0F3E" w:rsidRDefault="006F0F3E">
      <w:pPr>
        <w:widowControl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br w:type="page"/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268"/>
        <w:gridCol w:w="2409"/>
      </w:tblGrid>
      <w:tr w:rsidR="003A02F1" w:rsidRPr="00180F4B" w14:paraId="7AAB739F" w14:textId="77777777" w:rsidTr="003A02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BEAFD" w14:textId="77777777" w:rsidR="003A02F1" w:rsidRPr="0052275C" w:rsidRDefault="003A02F1" w:rsidP="003A02F1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2275C">
              <w:rPr>
                <w:rFonts w:asciiTheme="majorBidi" w:hAnsiTheme="majorBidi" w:cstheme="majorBidi"/>
                <w:b/>
                <w:bCs/>
              </w:rPr>
              <w:lastRenderedPageBreak/>
              <w:t>Delmål</w:t>
            </w:r>
            <w:proofErr w:type="spellEnd"/>
            <w:r w:rsidRPr="0052275C">
              <w:rPr>
                <w:rFonts w:asciiTheme="majorBidi" w:hAnsiTheme="majorBidi" w:cstheme="majorBidi"/>
                <w:b/>
                <w:bCs/>
              </w:rPr>
              <w:t xml:space="preserve"> c3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2A9A7" w14:textId="77777777" w:rsidR="003A02F1" w:rsidRPr="00255D6A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38EC" w14:textId="77777777" w:rsidR="003A02F1" w:rsidRPr="00255D6A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255D6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Uppföljning</w:t>
            </w:r>
            <w:proofErr w:type="spellEnd"/>
          </w:p>
        </w:tc>
      </w:tr>
      <w:tr w:rsidR="003A02F1" w:rsidRPr="001C72AE" w14:paraId="07E90571" w14:textId="77777777" w:rsidTr="0096759A">
        <w:trPr>
          <w:trHeight w:val="135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F9C51" w14:textId="77777777" w:rsidR="003A02F1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3115C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Den specialistkompetenta läkaren ska </w:t>
            </w:r>
          </w:p>
          <w:p w14:paraId="209C8527" w14:textId="77777777" w:rsidR="003A02F1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2FACE5B6" w14:textId="77777777" w:rsidR="003A02F1" w:rsidRPr="003A02F1" w:rsidRDefault="003A02F1" w:rsidP="003A02F1">
            <w:pPr>
              <w:pStyle w:val="Liststycke"/>
              <w:numPr>
                <w:ilvl w:val="0"/>
                <w:numId w:val="29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 w:rsidRPr="003A02F1">
              <w:rPr>
                <w:rFonts w:asciiTheme="majorBidi" w:hAnsiTheme="majorBidi" w:cstheme="majorBidi"/>
                <w:sz w:val="18"/>
                <w:lang w:val="sv-SE"/>
              </w:rPr>
              <w:t>ha kunskap om den palliativa vårdens värdegrund</w:t>
            </w:r>
          </w:p>
          <w:p w14:paraId="16F547F8" w14:textId="77777777" w:rsidR="003A02F1" w:rsidRPr="003A02F1" w:rsidRDefault="003A02F1" w:rsidP="003A02F1">
            <w:pPr>
              <w:pStyle w:val="Liststycke"/>
              <w:numPr>
                <w:ilvl w:val="0"/>
                <w:numId w:val="29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 w:rsidRPr="003A02F1">
              <w:rPr>
                <w:rFonts w:asciiTheme="majorBidi" w:hAnsiTheme="majorBidi" w:cstheme="majorBidi"/>
                <w:sz w:val="18"/>
                <w:lang w:val="sv-SE"/>
              </w:rPr>
              <w:t>ha förmåga att handlägga svåra kliniska situationer och etiska dilemman</w:t>
            </w:r>
            <w:r w:rsidR="00403FF0">
              <w:rPr>
                <w:rFonts w:asciiTheme="majorBidi" w:hAnsiTheme="majorBidi" w:cstheme="majorBidi"/>
                <w:sz w:val="18"/>
                <w:lang w:val="sv-SE"/>
              </w:rPr>
              <w:t xml:space="preserve"> och problem</w:t>
            </w:r>
          </w:p>
          <w:p w14:paraId="5AD6A832" w14:textId="77777777" w:rsidR="003A02F1" w:rsidRPr="00E513DB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FF5B5B" w14:textId="77777777" w:rsidR="003A02F1" w:rsidRPr="00E513DB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Klinisk tjänstgöring under handledning vid en eller flera enheter som bedriver sådan verksamhet eller handlägger sådana ärenden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0A00E" w14:textId="77777777" w:rsidR="003A02F1" w:rsidRPr="00E513DB" w:rsidRDefault="003A02F1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handledare</w:t>
            </w:r>
          </w:p>
        </w:tc>
      </w:tr>
      <w:tr w:rsidR="0096759A" w:rsidRPr="001C72AE" w14:paraId="77833575" w14:textId="77777777" w:rsidTr="0096759A">
        <w:trPr>
          <w:trHeight w:val="102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2770D" w14:textId="77777777" w:rsidR="0096759A" w:rsidRPr="00C3115C" w:rsidRDefault="0096759A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1DEDA3" w14:textId="77777777" w:rsidR="0096759A" w:rsidRPr="00180F4B" w:rsidRDefault="0096759A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78325DBA" w14:textId="77777777" w:rsidR="0096759A" w:rsidRPr="00180F4B" w:rsidRDefault="0096759A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</w:t>
            </w:r>
            <w:r w:rsidRPr="001117CA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urs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er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F42AEC4" w14:textId="77777777" w:rsidR="0096759A" w:rsidRPr="0096759A" w:rsidRDefault="0096759A" w:rsidP="0096759A">
            <w:pPr>
              <w:pStyle w:val="SoSBrdtext"/>
              <w:rPr>
                <w:lang w:val="sv-SE"/>
              </w:rPr>
            </w:pPr>
            <w:r w:rsidRPr="0096759A"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kursledare eller handledare</w:t>
            </w:r>
            <w:r w:rsidRPr="0096759A">
              <w:rPr>
                <w:lang w:val="sv-SE"/>
              </w:rPr>
              <w:t xml:space="preserve"> </w:t>
            </w:r>
          </w:p>
          <w:p w14:paraId="7C377B54" w14:textId="77777777" w:rsidR="0096759A" w:rsidRDefault="0096759A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lang w:val="sv-SE"/>
              </w:rPr>
            </w:pPr>
          </w:p>
        </w:tc>
      </w:tr>
      <w:tr w:rsidR="003A02F1" w:rsidRPr="001C72AE" w14:paraId="6AAA9BD5" w14:textId="77777777" w:rsidTr="003A02F1">
        <w:trPr>
          <w:trHeight w:val="151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B1BA" w14:textId="77777777" w:rsidR="003A02F1" w:rsidRPr="00C03B50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1FE3" w14:textId="77777777" w:rsidR="003A02F1" w:rsidRPr="0065010F" w:rsidRDefault="003A02F1" w:rsidP="003A02F1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br/>
            </w:r>
            <w:r w:rsidRPr="0065010F"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t xml:space="preserve">Allmänna råd </w:t>
            </w:r>
          </w:p>
          <w:p w14:paraId="61BD0FEB" w14:textId="77777777" w:rsidR="003A02F1" w:rsidRPr="0065010F" w:rsidRDefault="003A02F1" w:rsidP="003A02F1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</w:p>
          <w:p w14:paraId="1F052316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i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>nom- eller mellanprofessionell reflektion i grupp</w:t>
            </w:r>
          </w:p>
          <w:p w14:paraId="231FB3C6" w14:textId="77777777" w:rsidR="00403FF0" w:rsidRDefault="00403FF0" w:rsidP="003A02F1">
            <w:pPr>
              <w:ind w:left="175"/>
              <w:rPr>
                <w:rFonts w:asciiTheme="majorBidi" w:hAnsiTheme="majorBidi" w:cstheme="majorBidi"/>
                <w:sz w:val="18"/>
                <w:lang w:val="sv-SE"/>
              </w:rPr>
            </w:pPr>
          </w:p>
          <w:p w14:paraId="12406FED" w14:textId="77777777" w:rsidR="00311862" w:rsidRDefault="00311862" w:rsidP="00311862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s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törre yrkes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relaterad </w:t>
            </w:r>
            <w:r w:rsidRPr="00C03B50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sammankomst</w:t>
            </w:r>
          </w:p>
          <w:p w14:paraId="4D128507" w14:textId="77777777" w:rsidR="00311862" w:rsidRDefault="00311862" w:rsidP="00311862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5A8644A5" w14:textId="77777777" w:rsidR="00403FF0" w:rsidRDefault="00403FF0" w:rsidP="003A02F1">
            <w:pPr>
              <w:ind w:left="175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Teoretiska studier</w:t>
            </w:r>
          </w:p>
          <w:p w14:paraId="6C044561" w14:textId="77777777" w:rsidR="003A02F1" w:rsidRDefault="003A02F1" w:rsidP="003A02F1">
            <w:pPr>
              <w:tabs>
                <w:tab w:val="right" w:pos="2052"/>
              </w:tabs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7AE69977" w14:textId="77777777" w:rsidR="003A02F1" w:rsidRPr="007F370C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548D" w14:textId="77777777" w:rsidR="003A02F1" w:rsidRPr="007F370C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</w:tr>
    </w:tbl>
    <w:p w14:paraId="2E2928E6" w14:textId="77777777" w:rsidR="003A02F1" w:rsidRDefault="003A02F1" w:rsidP="003A02F1">
      <w:pPr>
        <w:rPr>
          <w:rFonts w:asciiTheme="majorBidi" w:hAnsiTheme="majorBidi" w:cstheme="majorBidi"/>
          <w:lang w:val="sv-SE"/>
        </w:rPr>
      </w:pPr>
    </w:p>
    <w:p w14:paraId="7C12D651" w14:textId="77777777" w:rsidR="003A02F1" w:rsidRPr="00C03B50" w:rsidRDefault="003A02F1" w:rsidP="003A02F1">
      <w:pPr>
        <w:rPr>
          <w:rFonts w:asciiTheme="majorBidi" w:hAnsiTheme="majorBidi" w:cstheme="majorBidi"/>
          <w:lang w:val="sv-SE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268"/>
        <w:gridCol w:w="2409"/>
      </w:tblGrid>
      <w:tr w:rsidR="003A02F1" w:rsidRPr="00180F4B" w14:paraId="36D638CA" w14:textId="77777777" w:rsidTr="003A02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4EEAA" w14:textId="77777777" w:rsidR="003A02F1" w:rsidRPr="0052275C" w:rsidRDefault="003A02F1" w:rsidP="003A02F1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2275C">
              <w:rPr>
                <w:rFonts w:asciiTheme="majorBidi" w:hAnsiTheme="majorBidi" w:cstheme="majorBidi"/>
                <w:b/>
                <w:bCs/>
              </w:rPr>
              <w:t>Delmål</w:t>
            </w:r>
            <w:proofErr w:type="spellEnd"/>
            <w:r w:rsidRPr="0052275C">
              <w:rPr>
                <w:rFonts w:asciiTheme="majorBidi" w:hAnsiTheme="majorBidi" w:cstheme="majorBidi"/>
                <w:b/>
                <w:bCs/>
              </w:rPr>
              <w:t xml:space="preserve"> c4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4D8BC" w14:textId="77777777" w:rsidR="003A02F1" w:rsidRPr="00255D6A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6A34" w14:textId="77777777" w:rsidR="003A02F1" w:rsidRPr="00255D6A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255D6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Uppföljning</w:t>
            </w:r>
            <w:proofErr w:type="spellEnd"/>
          </w:p>
        </w:tc>
      </w:tr>
      <w:tr w:rsidR="003A02F1" w:rsidRPr="001C72AE" w14:paraId="6C6953EC" w14:textId="77777777" w:rsidTr="0096759A">
        <w:trPr>
          <w:trHeight w:val="159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D6670" w14:textId="77777777" w:rsidR="003A02F1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3115C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Den specialistkompetenta läkaren ska </w:t>
            </w:r>
          </w:p>
          <w:p w14:paraId="5B5FB459" w14:textId="77777777" w:rsidR="003A02F1" w:rsidRPr="00C3115C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01969620" w14:textId="28A25B92" w:rsidR="003A02F1" w:rsidRDefault="003A02F1" w:rsidP="003A02F1">
            <w:pPr>
              <w:pStyle w:val="TableParagraph"/>
              <w:numPr>
                <w:ilvl w:val="0"/>
                <w:numId w:val="28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h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>a kunskap om livshotande tillstånds och sjukdomars biologi, patofysiologi och naturliga förlopp</w:t>
            </w:r>
            <w:r w:rsidR="00311862">
              <w:rPr>
                <w:rFonts w:asciiTheme="majorBidi" w:hAnsiTheme="majorBidi" w:cstheme="majorBidi"/>
                <w:sz w:val="18"/>
                <w:lang w:val="sv-SE"/>
              </w:rPr>
              <w:t xml:space="preserve"> och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 om sjukdomsmodifierande terapier</w:t>
            </w:r>
            <w:r w:rsidR="00311862">
              <w:rPr>
                <w:rFonts w:asciiTheme="majorBidi" w:hAnsiTheme="majorBidi" w:cstheme="majorBidi"/>
                <w:sz w:val="18"/>
                <w:lang w:val="sv-SE"/>
              </w:rPr>
              <w:t>,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 samt kunna skilja mellan sjukdomssymtom och behandlingsrelaterade biverkningar</w:t>
            </w:r>
          </w:p>
          <w:p w14:paraId="0909EA4C" w14:textId="77777777" w:rsidR="003A02F1" w:rsidRDefault="003A02F1" w:rsidP="003A02F1">
            <w:pPr>
              <w:pStyle w:val="TableParagraph"/>
              <w:numPr>
                <w:ilvl w:val="0"/>
                <w:numId w:val="28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h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a kunskap om de plågsamma symtom som kan uppträda i livets slutskede och betydelsen av samtidig komplex multisjuklighet </w:t>
            </w:r>
          </w:p>
          <w:p w14:paraId="5C6E2094" w14:textId="77777777" w:rsidR="003A02F1" w:rsidRDefault="003A02F1" w:rsidP="003A02F1">
            <w:pPr>
              <w:pStyle w:val="TableParagraph"/>
              <w:numPr>
                <w:ilvl w:val="0"/>
                <w:numId w:val="28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h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>a förmåga att under sjukdomsförloppet handlägga patientens olika behandlingar i samråd med andra specialister</w:t>
            </w:r>
          </w:p>
          <w:p w14:paraId="07E4B13D" w14:textId="77777777" w:rsidR="003A02F1" w:rsidRPr="00102579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01653" w14:textId="77777777" w:rsidR="003A02F1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Klinisk tjänstgöring under handledning vid en eller flera enheter som bedriver sådan verksamhet eller handlägger sådana ärenden</w:t>
            </w:r>
          </w:p>
          <w:p w14:paraId="46154B96" w14:textId="77777777" w:rsidR="003A02F1" w:rsidRPr="00E513DB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1A6D0" w14:textId="77777777" w:rsidR="003A02F1" w:rsidRPr="00E513DB" w:rsidRDefault="003A02F1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handledare</w:t>
            </w:r>
          </w:p>
        </w:tc>
      </w:tr>
      <w:tr w:rsidR="0096759A" w:rsidRPr="001C72AE" w14:paraId="6937F3E8" w14:textId="77777777" w:rsidTr="0096759A">
        <w:trPr>
          <w:trHeight w:val="78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58730" w14:textId="77777777" w:rsidR="0096759A" w:rsidRPr="00C3115C" w:rsidRDefault="0096759A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DFF90D" w14:textId="77777777" w:rsidR="0096759A" w:rsidRPr="00180F4B" w:rsidRDefault="0096759A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</w:t>
            </w:r>
            <w:r w:rsidRPr="001117CA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urs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er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6265E6" w14:textId="77777777" w:rsidR="0096759A" w:rsidRPr="0096759A" w:rsidRDefault="0096759A" w:rsidP="0096759A">
            <w:pPr>
              <w:pStyle w:val="SoSBrdtext"/>
              <w:rPr>
                <w:lang w:val="sv-SE"/>
              </w:rPr>
            </w:pPr>
            <w:r w:rsidRPr="0096759A"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kursledare eller handledare</w:t>
            </w:r>
            <w:r w:rsidRPr="0096759A">
              <w:rPr>
                <w:lang w:val="sv-SE"/>
              </w:rPr>
              <w:t xml:space="preserve"> </w:t>
            </w:r>
          </w:p>
          <w:p w14:paraId="67EC2442" w14:textId="77777777" w:rsidR="0096759A" w:rsidRDefault="0096759A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lang w:val="sv-SE"/>
              </w:rPr>
            </w:pPr>
          </w:p>
        </w:tc>
      </w:tr>
      <w:tr w:rsidR="003A02F1" w:rsidRPr="003A02F1" w14:paraId="7FA31A6E" w14:textId="77777777" w:rsidTr="003A02F1">
        <w:trPr>
          <w:trHeight w:val="516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4F5C2" w14:textId="77777777" w:rsidR="003A02F1" w:rsidRPr="00C03B50" w:rsidRDefault="003A02F1" w:rsidP="003A02F1">
            <w:pPr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4CB39" w14:textId="77777777" w:rsidR="003A02F1" w:rsidRPr="0065010F" w:rsidRDefault="003A02F1" w:rsidP="003A02F1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br/>
            </w:r>
            <w:r w:rsidRPr="0065010F"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t xml:space="preserve">Allmänna råd </w:t>
            </w:r>
          </w:p>
          <w:p w14:paraId="181528F2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7ED07A37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Teoretiska studier</w:t>
            </w:r>
          </w:p>
          <w:p w14:paraId="1EED99ED" w14:textId="77777777" w:rsidR="003A02F1" w:rsidRPr="007F370C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6DC03" w14:textId="77777777" w:rsidR="003A02F1" w:rsidRPr="007F370C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</w:tr>
    </w:tbl>
    <w:p w14:paraId="2F39E8C5" w14:textId="77777777" w:rsidR="003A02F1" w:rsidRDefault="003A02F1" w:rsidP="003A02F1">
      <w:pPr>
        <w:rPr>
          <w:rFonts w:asciiTheme="majorBidi" w:hAnsiTheme="majorBidi" w:cstheme="majorBidi"/>
          <w:lang w:val="sv-SE"/>
        </w:rPr>
      </w:pPr>
    </w:p>
    <w:p w14:paraId="5BA39C51" w14:textId="77777777" w:rsidR="006F0F3E" w:rsidRDefault="006F0F3E">
      <w:pPr>
        <w:widowControl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br w:type="page"/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268"/>
        <w:gridCol w:w="2409"/>
      </w:tblGrid>
      <w:tr w:rsidR="003A02F1" w:rsidRPr="00180F4B" w14:paraId="554E4FFE" w14:textId="77777777" w:rsidTr="003A02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A598" w14:textId="77777777" w:rsidR="003A02F1" w:rsidRPr="00DC43AC" w:rsidRDefault="003A02F1" w:rsidP="003A02F1">
            <w:pPr>
              <w:rPr>
                <w:rFonts w:asciiTheme="majorBidi" w:hAnsiTheme="majorBidi" w:cstheme="majorBidi"/>
                <w:b/>
                <w:bCs/>
                <w:lang w:val="sv-SE"/>
              </w:rPr>
            </w:pPr>
            <w:r w:rsidRPr="00DC43AC">
              <w:rPr>
                <w:rFonts w:asciiTheme="majorBidi" w:hAnsiTheme="majorBidi" w:cstheme="majorBidi"/>
                <w:b/>
                <w:bCs/>
                <w:lang w:val="sv-SE"/>
              </w:rPr>
              <w:lastRenderedPageBreak/>
              <w:t xml:space="preserve">Delmål c5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D8DB6" w14:textId="77777777" w:rsidR="003A02F1" w:rsidRPr="001C46B3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2629F" w14:textId="77777777" w:rsidR="003A02F1" w:rsidRPr="001C46B3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1C46B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Uppföljning</w:t>
            </w:r>
            <w:proofErr w:type="spellEnd"/>
          </w:p>
        </w:tc>
      </w:tr>
      <w:tr w:rsidR="003A02F1" w:rsidRPr="001C72AE" w14:paraId="2BD8E726" w14:textId="77777777" w:rsidTr="0096759A">
        <w:trPr>
          <w:trHeight w:val="147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FA235" w14:textId="77777777" w:rsidR="003A02F1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3115C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Den specialistkompetenta läkaren ska </w:t>
            </w:r>
          </w:p>
          <w:p w14:paraId="47DEAA6A" w14:textId="77777777" w:rsidR="003A02F1" w:rsidRPr="00C3115C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443C7235" w14:textId="064EE9F9" w:rsidR="003A02F1" w:rsidRPr="00FC602B" w:rsidRDefault="003A02F1" w:rsidP="00FC602B">
            <w:pPr>
              <w:pStyle w:val="TableParagraph"/>
              <w:numPr>
                <w:ilvl w:val="0"/>
                <w:numId w:val="27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b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ehärska 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t>att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 med helhetssyn och fokus på individens </w:t>
            </w:r>
            <w:r w:rsidR="00FC602B">
              <w:rPr>
                <w:rFonts w:asciiTheme="majorBidi" w:hAnsiTheme="majorBidi" w:cstheme="majorBidi"/>
                <w:sz w:val="18"/>
                <w:lang w:val="sv-SE"/>
              </w:rPr>
              <w:t xml:space="preserve">situation </w:t>
            </w:r>
            <w:r w:rsidRPr="00FC602B">
              <w:rPr>
                <w:rFonts w:asciiTheme="majorBidi" w:hAnsiTheme="majorBidi" w:cstheme="majorBidi"/>
                <w:sz w:val="18"/>
                <w:lang w:val="sv-SE"/>
              </w:rPr>
              <w:t xml:space="preserve">diagnostisera, förebygga, behandla och utvärdera basala och komplexa somatiska och psykiska symtom samt sociala och existentiella problem </w:t>
            </w:r>
            <w:r w:rsidR="00403FF0" w:rsidRPr="00FC602B">
              <w:rPr>
                <w:rFonts w:asciiTheme="majorBidi" w:hAnsiTheme="majorBidi" w:cstheme="majorBidi"/>
                <w:sz w:val="18"/>
                <w:lang w:val="sv-SE"/>
              </w:rPr>
              <w:t xml:space="preserve">hos patienter med obotlig, </w:t>
            </w:r>
            <w:proofErr w:type="spellStart"/>
            <w:r w:rsidR="00403FF0" w:rsidRPr="00FC602B">
              <w:rPr>
                <w:rFonts w:asciiTheme="majorBidi" w:hAnsiTheme="majorBidi" w:cstheme="majorBidi"/>
                <w:sz w:val="18"/>
                <w:lang w:val="sv-SE"/>
              </w:rPr>
              <w:t>progredierande</w:t>
            </w:r>
            <w:proofErr w:type="spellEnd"/>
            <w:r w:rsidR="00403FF0" w:rsidRPr="00FC602B">
              <w:rPr>
                <w:rFonts w:asciiTheme="majorBidi" w:hAnsiTheme="majorBidi" w:cstheme="majorBidi"/>
                <w:sz w:val="18"/>
                <w:lang w:val="sv-SE"/>
              </w:rPr>
              <w:t>, livshotande sjukdom</w:t>
            </w:r>
            <w:r w:rsidR="00311862" w:rsidRPr="00FC602B">
              <w:rPr>
                <w:rFonts w:asciiTheme="majorBidi" w:hAnsiTheme="majorBidi" w:cstheme="majorBidi"/>
                <w:sz w:val="18"/>
                <w:lang w:val="sv-SE"/>
              </w:rPr>
              <w:t>,</w:t>
            </w:r>
            <w:r w:rsidR="00403FF0" w:rsidRPr="00FC602B">
              <w:rPr>
                <w:rFonts w:asciiTheme="majorBidi" w:hAnsiTheme="majorBidi" w:cstheme="majorBidi"/>
                <w:sz w:val="18"/>
                <w:lang w:val="sv-SE"/>
              </w:rPr>
              <w:t xml:space="preserve"> </w:t>
            </w:r>
            <w:r w:rsidRPr="00FC602B">
              <w:rPr>
                <w:rFonts w:asciiTheme="majorBidi" w:hAnsiTheme="majorBidi" w:cstheme="majorBidi"/>
                <w:sz w:val="18"/>
                <w:lang w:val="sv-SE"/>
              </w:rPr>
              <w:t xml:space="preserve">med syfte att lindra lidande och uppnå bästa möjliga livskvalitet för patienter och närstående </w:t>
            </w:r>
          </w:p>
          <w:p w14:paraId="5DF642F4" w14:textId="77777777" w:rsidR="003A02F1" w:rsidRPr="00EC7A1B" w:rsidRDefault="003A02F1">
            <w:pPr>
              <w:pStyle w:val="TableParagraph"/>
              <w:numPr>
                <w:ilvl w:val="0"/>
                <w:numId w:val="27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b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ehärska farmakologiska metoder för lindring av avancerade symtom </w:t>
            </w:r>
            <w:r w:rsidR="00403FF0">
              <w:rPr>
                <w:rFonts w:asciiTheme="majorBidi" w:hAnsiTheme="majorBidi" w:cstheme="majorBidi"/>
                <w:sz w:val="18"/>
                <w:lang w:val="sv-SE"/>
              </w:rPr>
              <w:t xml:space="preserve">hos patienter med </w:t>
            </w:r>
            <w:r w:rsidR="00403FF0" w:rsidRPr="00403FF0">
              <w:rPr>
                <w:rFonts w:asciiTheme="majorBidi" w:hAnsiTheme="majorBidi" w:cstheme="majorBidi"/>
                <w:sz w:val="18"/>
                <w:lang w:val="sv-SE"/>
              </w:rPr>
              <w:t xml:space="preserve">obotlig, </w:t>
            </w:r>
            <w:proofErr w:type="spellStart"/>
            <w:r w:rsidR="00403FF0" w:rsidRPr="00403FF0">
              <w:rPr>
                <w:rFonts w:asciiTheme="majorBidi" w:hAnsiTheme="majorBidi" w:cstheme="majorBidi"/>
                <w:sz w:val="18"/>
                <w:lang w:val="sv-SE"/>
              </w:rPr>
              <w:t>progredierande</w:t>
            </w:r>
            <w:proofErr w:type="spellEnd"/>
            <w:r w:rsidR="00403FF0" w:rsidRPr="00403FF0">
              <w:rPr>
                <w:rFonts w:asciiTheme="majorBidi" w:hAnsiTheme="majorBidi" w:cstheme="majorBidi"/>
                <w:sz w:val="18"/>
                <w:lang w:val="sv-SE"/>
              </w:rPr>
              <w:t xml:space="preserve">, livshotande sjukdom </w:t>
            </w:r>
          </w:p>
          <w:p w14:paraId="4B737377" w14:textId="77777777" w:rsidR="003A02F1" w:rsidRDefault="00403FF0" w:rsidP="003A02F1">
            <w:pPr>
              <w:pStyle w:val="TableParagraph"/>
              <w:numPr>
                <w:ilvl w:val="0"/>
                <w:numId w:val="27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behärska</w:t>
            </w:r>
            <w:r w:rsidR="003A02F1"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 att ifrågasätta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t>, avstå från</w:t>
            </w:r>
            <w:r w:rsidR="003A02F1"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 och skonsamt avsluta läkemedelsbehandling som inte tillför patientnytta</w:t>
            </w:r>
          </w:p>
          <w:p w14:paraId="27217A7E" w14:textId="77777777" w:rsidR="003A02F1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  <w:p w14:paraId="4A64FA95" w14:textId="77777777" w:rsidR="003A02F1" w:rsidRPr="003A02F1" w:rsidRDefault="003A02F1" w:rsidP="003A02F1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DF28F" w14:textId="77777777" w:rsidR="003A02F1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Klinisk tjänstgöring under handledning vid en eller flera enheter som bedriver sådan verksamhet eller handlägger sådana ärenden</w:t>
            </w:r>
          </w:p>
          <w:p w14:paraId="297F15EB" w14:textId="77777777" w:rsidR="003A02F1" w:rsidRPr="00E513DB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8942B" w14:textId="77777777" w:rsidR="003A02F1" w:rsidRPr="00E513DB" w:rsidRDefault="003A02F1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handledare</w:t>
            </w:r>
          </w:p>
        </w:tc>
      </w:tr>
      <w:tr w:rsidR="0096759A" w:rsidRPr="001C72AE" w14:paraId="2DF55195" w14:textId="77777777" w:rsidTr="0096759A">
        <w:trPr>
          <w:trHeight w:val="90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8791E" w14:textId="77777777" w:rsidR="0096759A" w:rsidRPr="00C3115C" w:rsidRDefault="0096759A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BB4559" w14:textId="77777777" w:rsidR="0096759A" w:rsidRPr="00180F4B" w:rsidRDefault="0096759A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</w:t>
            </w:r>
            <w:r w:rsidRPr="001117CA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urs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er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602BD2" w14:textId="77777777" w:rsidR="0096759A" w:rsidRPr="0096759A" w:rsidRDefault="0096759A" w:rsidP="0096759A">
            <w:pPr>
              <w:pStyle w:val="SoSBrdtext"/>
              <w:rPr>
                <w:lang w:val="sv-SE"/>
              </w:rPr>
            </w:pPr>
            <w:r w:rsidRPr="0096759A"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kursledare eller handledare</w:t>
            </w:r>
            <w:r w:rsidRPr="0096759A">
              <w:rPr>
                <w:lang w:val="sv-SE"/>
              </w:rPr>
              <w:t xml:space="preserve"> </w:t>
            </w:r>
          </w:p>
          <w:p w14:paraId="0D7DCB84" w14:textId="77777777" w:rsidR="0096759A" w:rsidRDefault="0096759A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lang w:val="sv-SE"/>
              </w:rPr>
            </w:pPr>
          </w:p>
        </w:tc>
      </w:tr>
      <w:tr w:rsidR="003A02F1" w:rsidRPr="003A02F1" w14:paraId="5517DB29" w14:textId="77777777" w:rsidTr="003A02F1">
        <w:trPr>
          <w:trHeight w:val="668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4797AC" w14:textId="77777777" w:rsidR="003A02F1" w:rsidRPr="00C03B50" w:rsidRDefault="003A02F1" w:rsidP="003A02F1">
            <w:pPr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7375" w14:textId="77777777" w:rsidR="003A02F1" w:rsidRPr="0065010F" w:rsidRDefault="003A02F1" w:rsidP="003A02F1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br/>
            </w:r>
            <w:r w:rsidRPr="0065010F"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t xml:space="preserve">Allmänna råd </w:t>
            </w:r>
          </w:p>
          <w:p w14:paraId="1D641E68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24EF3986" w14:textId="77777777" w:rsidR="00403FF0" w:rsidRDefault="00403FF0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inom- eller mellanprofessionell reflektion i grupp</w:t>
            </w:r>
          </w:p>
          <w:p w14:paraId="087E96EF" w14:textId="77777777" w:rsidR="00403FF0" w:rsidRDefault="00403FF0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7B710CB6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Teoretiska studier</w:t>
            </w:r>
          </w:p>
          <w:p w14:paraId="3B01A3AB" w14:textId="77777777" w:rsidR="003A02F1" w:rsidRPr="007F370C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B335" w14:textId="77777777" w:rsidR="003A02F1" w:rsidRPr="007F370C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</w:tr>
    </w:tbl>
    <w:p w14:paraId="0F3F84BF" w14:textId="77777777" w:rsidR="003A02F1" w:rsidRPr="003A02F1" w:rsidRDefault="003A02F1" w:rsidP="003A02F1">
      <w:pPr>
        <w:rPr>
          <w:rFonts w:asciiTheme="majorBidi" w:hAnsiTheme="majorBidi" w:cstheme="majorBidi"/>
          <w:lang w:val="sv-SE"/>
        </w:rPr>
      </w:pPr>
    </w:p>
    <w:p w14:paraId="12D4467E" w14:textId="77777777" w:rsidR="003A02F1" w:rsidRPr="003A02F1" w:rsidRDefault="003A02F1" w:rsidP="003A02F1">
      <w:pPr>
        <w:rPr>
          <w:rFonts w:asciiTheme="majorBidi" w:hAnsiTheme="majorBidi" w:cstheme="majorBidi"/>
          <w:lang w:val="sv-SE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268"/>
        <w:gridCol w:w="2409"/>
      </w:tblGrid>
      <w:tr w:rsidR="003A02F1" w:rsidRPr="00180F4B" w14:paraId="4920DF47" w14:textId="77777777" w:rsidTr="003A02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0FE9A" w14:textId="77777777" w:rsidR="003A02F1" w:rsidRPr="0052275C" w:rsidRDefault="003A02F1" w:rsidP="003A02F1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2275C">
              <w:rPr>
                <w:rFonts w:asciiTheme="majorBidi" w:hAnsiTheme="majorBidi" w:cstheme="majorBidi"/>
                <w:b/>
                <w:bCs/>
              </w:rPr>
              <w:t>Delmål</w:t>
            </w:r>
            <w:proofErr w:type="spellEnd"/>
            <w:r w:rsidRPr="0052275C">
              <w:rPr>
                <w:rFonts w:asciiTheme="majorBidi" w:hAnsiTheme="majorBidi" w:cstheme="majorBidi"/>
                <w:b/>
                <w:bCs/>
              </w:rPr>
              <w:t xml:space="preserve"> c6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447F0" w14:textId="77777777" w:rsidR="003A02F1" w:rsidRPr="001C46B3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8B4E7" w14:textId="77777777" w:rsidR="003A02F1" w:rsidRPr="001C46B3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1C46B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Uppföljning</w:t>
            </w:r>
            <w:proofErr w:type="spellEnd"/>
          </w:p>
        </w:tc>
      </w:tr>
      <w:tr w:rsidR="003A02F1" w:rsidRPr="001C72AE" w14:paraId="65F61433" w14:textId="77777777" w:rsidTr="0096759A">
        <w:trPr>
          <w:trHeight w:val="1605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28D13" w14:textId="77777777" w:rsidR="003A02F1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3115C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Den specialistkompetenta läkaren ska </w:t>
            </w:r>
          </w:p>
          <w:p w14:paraId="018AC30F" w14:textId="77777777" w:rsidR="003A02F1" w:rsidRPr="00C3115C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4369CFEB" w14:textId="77777777" w:rsidR="003A02F1" w:rsidRDefault="003A02F1" w:rsidP="003A02F1">
            <w:pPr>
              <w:pStyle w:val="TableParagraph"/>
              <w:numPr>
                <w:ilvl w:val="0"/>
                <w:numId w:val="26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h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a kännedom om icke-farmakologiska metoder för att lindra symtom och lidande </w:t>
            </w:r>
          </w:p>
          <w:p w14:paraId="4D5A506D" w14:textId="77777777" w:rsidR="003A02F1" w:rsidRDefault="003A02F1" w:rsidP="003A02F1">
            <w:pPr>
              <w:pStyle w:val="TableParagraph"/>
              <w:numPr>
                <w:ilvl w:val="0"/>
                <w:numId w:val="26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h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a kännedom om komplementära och alternativa behandlingsmetoder som används av patienter i palliativ vård samt lagar och andra föreskrifter som 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t>gäller för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 dessa metoder</w:t>
            </w:r>
          </w:p>
          <w:p w14:paraId="1CCC33AD" w14:textId="77777777" w:rsidR="003A02F1" w:rsidRPr="00102579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731A9" w14:textId="77777777" w:rsidR="003A02F1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Klinisk tjänstgöring under handledning vid en eller flera enheter som bedriver sådan verksamhet eller handlägger sådana ärenden</w:t>
            </w:r>
          </w:p>
          <w:p w14:paraId="20691AFB" w14:textId="77777777" w:rsidR="003A02F1" w:rsidRPr="00E513DB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CC8F3" w14:textId="77777777" w:rsidR="003A02F1" w:rsidRPr="00E513DB" w:rsidRDefault="003A02F1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handledare</w:t>
            </w:r>
          </w:p>
        </w:tc>
      </w:tr>
      <w:tr w:rsidR="0096759A" w:rsidRPr="001C72AE" w14:paraId="50C91676" w14:textId="77777777" w:rsidTr="0096759A">
        <w:trPr>
          <w:trHeight w:val="77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1E788" w14:textId="77777777" w:rsidR="0096759A" w:rsidRPr="00C3115C" w:rsidRDefault="0096759A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CC21AD" w14:textId="77777777" w:rsidR="0096759A" w:rsidRPr="00180F4B" w:rsidRDefault="0096759A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</w:t>
            </w:r>
            <w:r w:rsidRPr="001117CA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urs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er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34B873" w14:textId="77777777" w:rsidR="0096759A" w:rsidRPr="0096759A" w:rsidRDefault="0096759A" w:rsidP="0096759A">
            <w:pPr>
              <w:pStyle w:val="SoSBrdtext"/>
              <w:rPr>
                <w:lang w:val="sv-SE"/>
              </w:rPr>
            </w:pPr>
            <w:r w:rsidRPr="0096759A"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kursledare eller handledare</w:t>
            </w:r>
            <w:r w:rsidRPr="0096759A">
              <w:rPr>
                <w:lang w:val="sv-SE"/>
              </w:rPr>
              <w:t xml:space="preserve"> </w:t>
            </w:r>
          </w:p>
          <w:p w14:paraId="1394DC03" w14:textId="77777777" w:rsidR="0096759A" w:rsidRDefault="0096759A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lang w:val="sv-SE"/>
              </w:rPr>
            </w:pPr>
          </w:p>
        </w:tc>
      </w:tr>
      <w:tr w:rsidR="003A02F1" w:rsidRPr="00311862" w14:paraId="1A36912D" w14:textId="77777777" w:rsidTr="003A02F1">
        <w:trPr>
          <w:trHeight w:val="1090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F8F9F" w14:textId="77777777" w:rsidR="003A02F1" w:rsidRPr="00C03B50" w:rsidRDefault="003A02F1" w:rsidP="003A02F1">
            <w:pPr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5B009" w14:textId="77777777" w:rsidR="003A02F1" w:rsidRPr="0065010F" w:rsidRDefault="003A02F1" w:rsidP="003A02F1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br/>
            </w:r>
            <w:r w:rsidRPr="0065010F"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t xml:space="preserve">Allmänna råd </w:t>
            </w:r>
          </w:p>
          <w:p w14:paraId="459F2AFA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06408D45" w14:textId="77777777" w:rsidR="00311862" w:rsidRDefault="00311862" w:rsidP="00311862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Medsittning</w:t>
            </w:r>
          </w:p>
          <w:p w14:paraId="75783860" w14:textId="77777777" w:rsidR="00311862" w:rsidRDefault="00311862" w:rsidP="00311862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2017B071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Teoretiska studier</w:t>
            </w:r>
          </w:p>
          <w:p w14:paraId="3C397017" w14:textId="77777777" w:rsidR="003A02F1" w:rsidRPr="007F370C" w:rsidRDefault="003A02F1" w:rsidP="00A56AED">
            <w:pPr>
              <w:ind w:left="175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DEFD6" w14:textId="77777777" w:rsidR="003A02F1" w:rsidRPr="007F370C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</w:tr>
    </w:tbl>
    <w:p w14:paraId="3A6C3A2D" w14:textId="77777777" w:rsidR="003A02F1" w:rsidRPr="003A02F1" w:rsidRDefault="003A02F1" w:rsidP="003A02F1">
      <w:pPr>
        <w:rPr>
          <w:rFonts w:asciiTheme="majorBidi" w:hAnsiTheme="majorBidi" w:cstheme="majorBidi"/>
          <w:lang w:val="sv-SE"/>
        </w:rPr>
      </w:pPr>
    </w:p>
    <w:p w14:paraId="65009E1F" w14:textId="77777777" w:rsidR="003A02F1" w:rsidRPr="003A02F1" w:rsidRDefault="003A02F1" w:rsidP="003A02F1">
      <w:pPr>
        <w:rPr>
          <w:rFonts w:asciiTheme="majorBidi" w:hAnsiTheme="majorBidi" w:cstheme="majorBidi"/>
          <w:lang w:val="sv-SE"/>
        </w:rPr>
      </w:pPr>
    </w:p>
    <w:p w14:paraId="63BEF9EE" w14:textId="77777777" w:rsidR="006F0F3E" w:rsidRDefault="006F0F3E">
      <w:pPr>
        <w:widowControl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br w:type="page"/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268"/>
        <w:gridCol w:w="2409"/>
      </w:tblGrid>
      <w:tr w:rsidR="003A02F1" w:rsidRPr="00180F4B" w14:paraId="3044AF82" w14:textId="77777777" w:rsidTr="003A02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7042A" w14:textId="77777777" w:rsidR="003A02F1" w:rsidRPr="0052275C" w:rsidRDefault="003A02F1" w:rsidP="003A02F1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2275C">
              <w:rPr>
                <w:rFonts w:asciiTheme="majorBidi" w:hAnsiTheme="majorBidi" w:cstheme="majorBidi"/>
                <w:b/>
                <w:bCs/>
              </w:rPr>
              <w:lastRenderedPageBreak/>
              <w:t>Delmål</w:t>
            </w:r>
            <w:proofErr w:type="spellEnd"/>
            <w:r w:rsidRPr="0052275C">
              <w:rPr>
                <w:rFonts w:asciiTheme="majorBidi" w:hAnsiTheme="majorBidi" w:cstheme="majorBidi"/>
                <w:b/>
                <w:bCs/>
              </w:rPr>
              <w:t xml:space="preserve"> c7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79DE4" w14:textId="77777777" w:rsidR="003A02F1" w:rsidRPr="001C46B3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1D7B" w14:textId="77777777" w:rsidR="003A02F1" w:rsidRPr="001C46B3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1C46B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Uppföljning</w:t>
            </w:r>
            <w:proofErr w:type="spellEnd"/>
          </w:p>
        </w:tc>
      </w:tr>
      <w:tr w:rsidR="003A02F1" w:rsidRPr="001C72AE" w14:paraId="283F9403" w14:textId="77777777" w:rsidTr="0096759A">
        <w:trPr>
          <w:trHeight w:val="147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DCE10" w14:textId="77777777" w:rsidR="003A02F1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3115C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Den specialistkompetenta läkaren ska </w:t>
            </w:r>
          </w:p>
          <w:p w14:paraId="6AA732B9" w14:textId="77777777" w:rsidR="003A02F1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2B51C72A" w14:textId="77777777" w:rsidR="003A02F1" w:rsidRPr="003A02F1" w:rsidRDefault="003A02F1" w:rsidP="003A02F1">
            <w:pPr>
              <w:pStyle w:val="Liststycke"/>
              <w:numPr>
                <w:ilvl w:val="0"/>
                <w:numId w:val="25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 w:rsidRPr="003A02F1">
              <w:rPr>
                <w:rFonts w:asciiTheme="majorBidi" w:hAnsiTheme="majorBidi" w:cstheme="majorBidi"/>
                <w:sz w:val="18"/>
                <w:lang w:val="sv-SE"/>
              </w:rPr>
              <w:t>ha kunskap om psykologiska reaktioner på kris, förlust, osäkerhet och kroppsliga symtom samt om hur psykologiska försva</w:t>
            </w:r>
            <w:r w:rsidR="007B3FA4">
              <w:rPr>
                <w:rFonts w:asciiTheme="majorBidi" w:hAnsiTheme="majorBidi" w:cstheme="majorBidi"/>
                <w:sz w:val="18"/>
                <w:lang w:val="sv-SE"/>
              </w:rPr>
              <w:t xml:space="preserve">rsmekanismer ter sig och </w:t>
            </w:r>
            <w:proofErr w:type="spellStart"/>
            <w:r w:rsidR="007B3FA4">
              <w:rPr>
                <w:rFonts w:asciiTheme="majorBidi" w:hAnsiTheme="majorBidi" w:cstheme="majorBidi"/>
                <w:sz w:val="18"/>
                <w:lang w:val="sv-SE"/>
              </w:rPr>
              <w:t>coping</w:t>
            </w:r>
            <w:r w:rsidRPr="003A02F1">
              <w:rPr>
                <w:rFonts w:asciiTheme="majorBidi" w:hAnsiTheme="majorBidi" w:cstheme="majorBidi"/>
                <w:sz w:val="18"/>
                <w:lang w:val="sv-SE"/>
              </w:rPr>
              <w:t>strategier</w:t>
            </w:r>
            <w:proofErr w:type="spellEnd"/>
            <w:r w:rsidRPr="003A02F1">
              <w:rPr>
                <w:rFonts w:asciiTheme="majorBidi" w:hAnsiTheme="majorBidi" w:cstheme="majorBidi"/>
                <w:sz w:val="18"/>
                <w:lang w:val="sv-SE"/>
              </w:rPr>
              <w:t xml:space="preserve"> kan användas </w:t>
            </w:r>
          </w:p>
          <w:p w14:paraId="7B525592" w14:textId="77777777" w:rsidR="003A02F1" w:rsidRPr="003A02F1" w:rsidRDefault="003A02F1">
            <w:pPr>
              <w:pStyle w:val="Liststycke"/>
              <w:numPr>
                <w:ilvl w:val="0"/>
                <w:numId w:val="25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 w:rsidRPr="003A02F1">
              <w:rPr>
                <w:rFonts w:asciiTheme="majorBidi" w:hAnsiTheme="majorBidi" w:cstheme="majorBidi"/>
                <w:sz w:val="18"/>
                <w:lang w:val="sv-SE"/>
              </w:rPr>
              <w:t>ha förmåga att bedöma och handlägga patienter med ångest, depression</w:t>
            </w:r>
            <w:r w:rsidR="00403FF0">
              <w:rPr>
                <w:rFonts w:asciiTheme="majorBidi" w:hAnsiTheme="majorBidi" w:cstheme="majorBidi"/>
                <w:sz w:val="18"/>
                <w:lang w:val="sv-SE"/>
              </w:rPr>
              <w:t xml:space="preserve"> och konfusion samt</w:t>
            </w:r>
            <w:r w:rsidRPr="003A02F1">
              <w:rPr>
                <w:rFonts w:asciiTheme="majorBidi" w:hAnsiTheme="majorBidi" w:cstheme="majorBidi"/>
                <w:sz w:val="18"/>
                <w:lang w:val="sv-SE"/>
              </w:rPr>
              <w:t xml:space="preserve"> andra psykologiska och psykiatriska problem</w:t>
            </w:r>
            <w:r w:rsidR="00403FF0">
              <w:rPr>
                <w:rFonts w:asciiTheme="majorBidi" w:hAnsiTheme="majorBidi" w:cstheme="majorBidi"/>
                <w:sz w:val="18"/>
                <w:lang w:val="sv-SE"/>
              </w:rPr>
              <w:t>,</w:t>
            </w:r>
            <w:r w:rsidRPr="003A02F1">
              <w:rPr>
                <w:rFonts w:asciiTheme="majorBidi" w:hAnsiTheme="majorBidi" w:cstheme="majorBidi"/>
                <w:sz w:val="18"/>
                <w:lang w:val="sv-SE"/>
              </w:rPr>
              <w:t xml:space="preserve"> med farmakologiska och icke-farmakologiska behandlingar</w:t>
            </w:r>
          </w:p>
          <w:p w14:paraId="20A9AE8A" w14:textId="77777777" w:rsidR="003A02F1" w:rsidRPr="003A02F1" w:rsidRDefault="003A02F1" w:rsidP="003A02F1">
            <w:pPr>
              <w:pStyle w:val="Liststycke"/>
              <w:numPr>
                <w:ilvl w:val="0"/>
                <w:numId w:val="25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 w:rsidRPr="003A02F1">
              <w:rPr>
                <w:rFonts w:asciiTheme="majorBidi" w:hAnsiTheme="majorBidi" w:cstheme="majorBidi"/>
                <w:sz w:val="18"/>
                <w:lang w:val="sv-SE"/>
              </w:rPr>
              <w:t>ha kunskap om familjerela</w:t>
            </w:r>
            <w:r w:rsidR="00311862">
              <w:rPr>
                <w:rFonts w:asciiTheme="majorBidi" w:hAnsiTheme="majorBidi" w:cstheme="majorBidi"/>
                <w:sz w:val="18"/>
                <w:lang w:val="sv-SE"/>
              </w:rPr>
              <w:softHyphen/>
            </w:r>
            <w:r w:rsidRPr="003A02F1">
              <w:rPr>
                <w:rFonts w:asciiTheme="majorBidi" w:hAnsiTheme="majorBidi" w:cstheme="majorBidi"/>
                <w:sz w:val="18"/>
                <w:lang w:val="sv-SE"/>
              </w:rPr>
              <w:t>tioners och ekonomiska faktorers inverkan på upplevelse av symtom och välbefinnande samt ha förmåga att hänvisa till relevant yrkesprofession</w:t>
            </w:r>
          </w:p>
          <w:p w14:paraId="28999836" w14:textId="77777777" w:rsidR="003A02F1" w:rsidRPr="003A02F1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10C50" w14:textId="77777777" w:rsidR="003A02F1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Klinisk tjänstgöring under handledning vid en eller flera enheter som bedriver sådan verksamhet eller handlägger sådana ärenden</w:t>
            </w:r>
          </w:p>
          <w:p w14:paraId="36F2117C" w14:textId="77777777" w:rsidR="003A02F1" w:rsidRPr="00E513DB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59344" w14:textId="77777777" w:rsidR="003A02F1" w:rsidRPr="00E513DB" w:rsidRDefault="003A02F1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handledare</w:t>
            </w:r>
          </w:p>
        </w:tc>
      </w:tr>
      <w:tr w:rsidR="0096759A" w:rsidRPr="001C72AE" w14:paraId="4D553705" w14:textId="77777777" w:rsidTr="0096759A">
        <w:trPr>
          <w:trHeight w:val="90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DF7C1" w14:textId="77777777" w:rsidR="0096759A" w:rsidRPr="00C3115C" w:rsidRDefault="0096759A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B67796" w14:textId="77777777" w:rsidR="0096759A" w:rsidRPr="00180F4B" w:rsidRDefault="0096759A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</w:t>
            </w:r>
            <w:r w:rsidRPr="001117CA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urs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er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16927B" w14:textId="77777777" w:rsidR="0096759A" w:rsidRPr="0096759A" w:rsidRDefault="0096759A" w:rsidP="0096759A">
            <w:pPr>
              <w:pStyle w:val="SoSBrdtext"/>
              <w:rPr>
                <w:lang w:val="sv-SE"/>
              </w:rPr>
            </w:pPr>
            <w:r w:rsidRPr="0096759A"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kursledare eller handledare</w:t>
            </w:r>
            <w:r w:rsidRPr="0096759A">
              <w:rPr>
                <w:lang w:val="sv-SE"/>
              </w:rPr>
              <w:t xml:space="preserve"> </w:t>
            </w:r>
          </w:p>
          <w:p w14:paraId="6DFE3C1E" w14:textId="77777777" w:rsidR="0096759A" w:rsidRDefault="0096759A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lang w:val="sv-SE"/>
              </w:rPr>
            </w:pPr>
          </w:p>
        </w:tc>
      </w:tr>
      <w:tr w:rsidR="003A02F1" w:rsidRPr="001C72AE" w14:paraId="3D44E2D3" w14:textId="77777777" w:rsidTr="003A02F1">
        <w:trPr>
          <w:trHeight w:val="516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C98DA" w14:textId="77777777" w:rsidR="003A02F1" w:rsidRPr="00C03B50" w:rsidRDefault="003A02F1" w:rsidP="003A02F1">
            <w:pPr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0BB77" w14:textId="77777777" w:rsidR="003A02F1" w:rsidRPr="0065010F" w:rsidRDefault="003A02F1" w:rsidP="003A02F1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br/>
            </w:r>
            <w:r w:rsidRPr="0065010F"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t xml:space="preserve">Allmänna råd </w:t>
            </w:r>
          </w:p>
          <w:p w14:paraId="145476A9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0758EE3D" w14:textId="77777777" w:rsidR="00311862" w:rsidRDefault="00311862" w:rsidP="00311862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seminarium</w:t>
            </w:r>
          </w:p>
          <w:p w14:paraId="79B86084" w14:textId="77777777" w:rsidR="00311862" w:rsidRDefault="00311862" w:rsidP="00311862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315B974C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Teoretiska studier</w:t>
            </w:r>
          </w:p>
          <w:p w14:paraId="57C91A8A" w14:textId="77777777" w:rsidR="003A02F1" w:rsidRPr="007F370C" w:rsidRDefault="003A02F1" w:rsidP="00A56AED">
            <w:pPr>
              <w:ind w:left="175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C05BC" w14:textId="77777777" w:rsidR="003A02F1" w:rsidRPr="007F370C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</w:tr>
    </w:tbl>
    <w:p w14:paraId="16BE9737" w14:textId="77777777" w:rsidR="003A02F1" w:rsidRPr="003A02F1" w:rsidRDefault="003A02F1" w:rsidP="003A02F1">
      <w:pPr>
        <w:rPr>
          <w:rFonts w:asciiTheme="majorBidi" w:hAnsiTheme="majorBidi" w:cstheme="majorBidi"/>
          <w:lang w:val="sv-SE"/>
        </w:rPr>
      </w:pPr>
    </w:p>
    <w:p w14:paraId="28BBD54D" w14:textId="77777777" w:rsidR="003A02F1" w:rsidRPr="003A02F1" w:rsidRDefault="003A02F1" w:rsidP="003A02F1">
      <w:pPr>
        <w:rPr>
          <w:rFonts w:asciiTheme="majorBidi" w:hAnsiTheme="majorBidi" w:cstheme="majorBidi"/>
          <w:lang w:val="sv-SE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268"/>
        <w:gridCol w:w="2409"/>
      </w:tblGrid>
      <w:tr w:rsidR="003A02F1" w:rsidRPr="00180F4B" w14:paraId="402C92C2" w14:textId="77777777" w:rsidTr="003A02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2A6EA" w14:textId="77777777" w:rsidR="003A02F1" w:rsidRPr="0052275C" w:rsidRDefault="003A02F1" w:rsidP="003A02F1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2275C">
              <w:rPr>
                <w:rFonts w:asciiTheme="majorBidi" w:hAnsiTheme="majorBidi" w:cstheme="majorBidi"/>
                <w:b/>
                <w:bCs/>
              </w:rPr>
              <w:t>Delmål</w:t>
            </w:r>
            <w:proofErr w:type="spellEnd"/>
            <w:r w:rsidRPr="0052275C">
              <w:rPr>
                <w:rFonts w:asciiTheme="majorBidi" w:hAnsiTheme="majorBidi" w:cstheme="majorBidi"/>
                <w:b/>
                <w:bCs/>
              </w:rPr>
              <w:t xml:space="preserve"> c8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A44D6" w14:textId="77777777" w:rsidR="003A02F1" w:rsidRPr="001C46B3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F99CF" w14:textId="77777777" w:rsidR="003A02F1" w:rsidRPr="001C46B3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1C46B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Uppföljning</w:t>
            </w:r>
            <w:proofErr w:type="spellEnd"/>
          </w:p>
        </w:tc>
      </w:tr>
      <w:tr w:rsidR="003A02F1" w:rsidRPr="001C72AE" w14:paraId="2C118EB2" w14:textId="77777777" w:rsidTr="0096759A">
        <w:trPr>
          <w:trHeight w:val="1575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0049" w14:textId="77777777" w:rsidR="003A02F1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3115C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Den specialistkompetenta läkaren ska </w:t>
            </w:r>
          </w:p>
          <w:p w14:paraId="6CA2A1E5" w14:textId="77777777" w:rsidR="003A02F1" w:rsidRPr="00C3115C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3629C2EE" w14:textId="1C72A68A" w:rsidR="003A02F1" w:rsidRDefault="003A02F1" w:rsidP="003A02F1">
            <w:pPr>
              <w:pStyle w:val="TableParagraph"/>
              <w:numPr>
                <w:ilvl w:val="0"/>
                <w:numId w:val="24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h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a kunskap om religiös och kulturell påverkan, inklusive språk, </w:t>
            </w:r>
            <w:r w:rsidR="00311862">
              <w:rPr>
                <w:rFonts w:asciiTheme="majorBidi" w:hAnsiTheme="majorBidi" w:cstheme="majorBidi"/>
                <w:sz w:val="18"/>
                <w:lang w:val="sv-SE"/>
              </w:rPr>
              <w:t>på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 alla aspekter av palliativ vård </w:t>
            </w:r>
          </w:p>
          <w:p w14:paraId="7B27FE4C" w14:textId="77777777" w:rsidR="003A02F1" w:rsidRDefault="003A02F1" w:rsidP="003A02F1">
            <w:pPr>
              <w:pStyle w:val="TableParagraph"/>
              <w:numPr>
                <w:ilvl w:val="0"/>
                <w:numId w:val="24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h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>a förmåga att uppmärksamma och bemöta patienters existentiella behov och meningssökande samt kunna skilja det från religiösa behov</w:t>
            </w:r>
            <w:r w:rsidR="001816C0">
              <w:rPr>
                <w:rFonts w:asciiTheme="majorBidi" w:hAnsiTheme="majorBidi" w:cstheme="majorBidi"/>
                <w:sz w:val="18"/>
                <w:lang w:val="sv-SE"/>
              </w:rPr>
              <w:t xml:space="preserve"> </w:t>
            </w:r>
          </w:p>
          <w:p w14:paraId="4853A1A5" w14:textId="77777777" w:rsidR="003A02F1" w:rsidRPr="00102579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D107B" w14:textId="77777777" w:rsidR="003A02F1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Klinisk tjänstgöring under handledning vid en eller flera enheter som bedriver sådan verksamhet eller handlägger sådana ärenden</w:t>
            </w:r>
          </w:p>
          <w:p w14:paraId="321E1AD9" w14:textId="77777777" w:rsidR="003A02F1" w:rsidRPr="00E513DB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8BA58" w14:textId="77777777" w:rsidR="003A02F1" w:rsidRPr="00E513DB" w:rsidRDefault="003A02F1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handledare</w:t>
            </w:r>
          </w:p>
        </w:tc>
      </w:tr>
      <w:tr w:rsidR="0096759A" w:rsidRPr="001C72AE" w14:paraId="0FDF7B04" w14:textId="77777777" w:rsidTr="0096759A">
        <w:trPr>
          <w:trHeight w:val="80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1C81" w14:textId="77777777" w:rsidR="0096759A" w:rsidRPr="00C3115C" w:rsidRDefault="0096759A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FE5289" w14:textId="77777777" w:rsidR="0096759A" w:rsidRPr="00180F4B" w:rsidRDefault="0096759A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</w:t>
            </w:r>
            <w:r w:rsidRPr="001117CA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urs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er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B12B28" w14:textId="77777777" w:rsidR="0096759A" w:rsidRPr="0096759A" w:rsidRDefault="0096759A" w:rsidP="0096759A">
            <w:pPr>
              <w:pStyle w:val="SoSBrdtext"/>
              <w:rPr>
                <w:lang w:val="sv-SE"/>
              </w:rPr>
            </w:pPr>
            <w:r w:rsidRPr="0096759A"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kursledare eller handledare</w:t>
            </w:r>
            <w:r w:rsidRPr="0096759A">
              <w:rPr>
                <w:lang w:val="sv-SE"/>
              </w:rPr>
              <w:t xml:space="preserve"> </w:t>
            </w:r>
          </w:p>
          <w:p w14:paraId="71D1921E" w14:textId="77777777" w:rsidR="0096759A" w:rsidRDefault="0096759A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lang w:val="sv-SE"/>
              </w:rPr>
            </w:pPr>
          </w:p>
        </w:tc>
      </w:tr>
      <w:tr w:rsidR="003A02F1" w:rsidRPr="003A02F1" w14:paraId="3899AD73" w14:textId="77777777" w:rsidTr="003A02F1">
        <w:trPr>
          <w:trHeight w:val="57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1482" w14:textId="77777777" w:rsidR="003A02F1" w:rsidRPr="00C03B50" w:rsidRDefault="003A02F1" w:rsidP="003A02F1">
            <w:pPr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80B7" w14:textId="77777777" w:rsidR="003A02F1" w:rsidRPr="0065010F" w:rsidRDefault="003A02F1" w:rsidP="003A02F1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br/>
            </w:r>
            <w:r w:rsidRPr="0065010F"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t xml:space="preserve">Allmänna råd </w:t>
            </w:r>
          </w:p>
          <w:p w14:paraId="0350BCE2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4B6AD9C1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Teoretiska studier</w:t>
            </w:r>
          </w:p>
          <w:p w14:paraId="5D30AF09" w14:textId="77777777" w:rsidR="003A02F1" w:rsidRPr="007F370C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C8A8" w14:textId="77777777" w:rsidR="003A02F1" w:rsidRPr="007F370C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</w:tr>
    </w:tbl>
    <w:p w14:paraId="7A9FD523" w14:textId="77777777" w:rsidR="003A02F1" w:rsidRDefault="003A02F1" w:rsidP="003A02F1">
      <w:pPr>
        <w:rPr>
          <w:rFonts w:asciiTheme="majorBidi" w:hAnsiTheme="majorBidi" w:cstheme="majorBidi"/>
          <w:lang w:val="sv-SE"/>
        </w:rPr>
      </w:pPr>
    </w:p>
    <w:p w14:paraId="60C0A10A" w14:textId="77777777" w:rsidR="003A02F1" w:rsidRDefault="003A02F1" w:rsidP="003A02F1">
      <w:pPr>
        <w:rPr>
          <w:rFonts w:asciiTheme="majorBidi" w:hAnsiTheme="majorBidi" w:cstheme="majorBidi"/>
          <w:lang w:val="sv-SE"/>
        </w:rPr>
      </w:pPr>
    </w:p>
    <w:p w14:paraId="58EEEA40" w14:textId="77777777" w:rsidR="006F0F3E" w:rsidRDefault="006F0F3E">
      <w:pPr>
        <w:widowControl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br w:type="page"/>
      </w:r>
      <w:bookmarkStart w:id="0" w:name="_GoBack"/>
      <w:bookmarkEnd w:id="0"/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268"/>
        <w:gridCol w:w="2409"/>
      </w:tblGrid>
      <w:tr w:rsidR="003A02F1" w:rsidRPr="001C46B3" w14:paraId="0D1A2FE7" w14:textId="77777777" w:rsidTr="003A02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9D8F7C" w14:textId="77777777" w:rsidR="003A02F1" w:rsidRPr="0052275C" w:rsidRDefault="003A02F1" w:rsidP="003A02F1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2275C">
              <w:rPr>
                <w:rFonts w:asciiTheme="majorBidi" w:hAnsiTheme="majorBidi" w:cstheme="majorBidi"/>
                <w:b/>
                <w:bCs/>
              </w:rPr>
              <w:lastRenderedPageBreak/>
              <w:t>Delmål</w:t>
            </w:r>
            <w:proofErr w:type="spellEnd"/>
            <w:r w:rsidRPr="0052275C">
              <w:rPr>
                <w:rFonts w:asciiTheme="majorBidi" w:hAnsiTheme="majorBidi" w:cstheme="majorBidi"/>
                <w:b/>
                <w:bCs/>
              </w:rPr>
              <w:t xml:space="preserve"> c9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67A04" w14:textId="77777777" w:rsidR="003A02F1" w:rsidRPr="001C46B3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3A97F" w14:textId="77777777" w:rsidR="003A02F1" w:rsidRPr="001C46B3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1C46B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Uppföljning</w:t>
            </w:r>
            <w:proofErr w:type="spellEnd"/>
          </w:p>
        </w:tc>
      </w:tr>
      <w:tr w:rsidR="003A02F1" w:rsidRPr="001C72AE" w14:paraId="483C3CC0" w14:textId="77777777" w:rsidTr="0096759A">
        <w:trPr>
          <w:trHeight w:val="16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C5E54" w14:textId="77777777" w:rsidR="003A02F1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3115C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Den specialistkompetenta läkaren ska</w:t>
            </w:r>
          </w:p>
          <w:p w14:paraId="2FAB89D5" w14:textId="77777777" w:rsidR="003A02F1" w:rsidRPr="00C3115C" w:rsidRDefault="003A02F1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3115C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 </w:t>
            </w:r>
          </w:p>
          <w:p w14:paraId="62D38C50" w14:textId="77777777" w:rsidR="003A02F1" w:rsidRPr="00102579" w:rsidRDefault="001816C0">
            <w:pPr>
              <w:pStyle w:val="TableParagraph"/>
              <w:numPr>
                <w:ilvl w:val="0"/>
                <w:numId w:val="23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 xml:space="preserve">behärska </w:t>
            </w:r>
            <w:r w:rsidR="003A02F1"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effektiv och empatisk 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t xml:space="preserve">kommunikation </w:t>
            </w:r>
            <w:r w:rsidR="003A02F1" w:rsidRPr="00EC7A1B">
              <w:rPr>
                <w:rFonts w:asciiTheme="majorBidi" w:hAnsiTheme="majorBidi" w:cstheme="majorBidi"/>
                <w:sz w:val="18"/>
                <w:lang w:val="sv-SE"/>
              </w:rPr>
              <w:t>med patienter, närstående och vårdare i samband med anamnes, informa</w:t>
            </w:r>
            <w:r w:rsidR="00311862">
              <w:rPr>
                <w:rFonts w:asciiTheme="majorBidi" w:hAnsiTheme="majorBidi" w:cstheme="majorBidi"/>
                <w:sz w:val="18"/>
                <w:lang w:val="sv-SE"/>
              </w:rPr>
              <w:softHyphen/>
            </w:r>
            <w:r w:rsidR="003A02F1" w:rsidRPr="00EC7A1B">
              <w:rPr>
                <w:rFonts w:asciiTheme="majorBidi" w:hAnsiTheme="majorBidi" w:cstheme="majorBidi"/>
                <w:sz w:val="18"/>
                <w:lang w:val="sv-SE"/>
              </w:rPr>
              <w:t>tion, svåra eller hotfulla besked och existentiella samtal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BAD464" w14:textId="77777777" w:rsidR="003A02F1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Klinisk tjänstgöring under handledning vid en eller flera enheter som bedriver sådan verksamhet eller handlägger sådana ärenden</w:t>
            </w:r>
          </w:p>
          <w:p w14:paraId="6272FFC8" w14:textId="77777777" w:rsidR="003A02F1" w:rsidRPr="00E513DB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B745E" w14:textId="77777777" w:rsidR="003A02F1" w:rsidRPr="00E513DB" w:rsidRDefault="003A02F1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handledare</w:t>
            </w:r>
          </w:p>
        </w:tc>
      </w:tr>
      <w:tr w:rsidR="0096759A" w:rsidRPr="001C72AE" w14:paraId="0E8D46B4" w14:textId="77777777" w:rsidTr="0096759A">
        <w:trPr>
          <w:trHeight w:val="758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35C4E" w14:textId="77777777" w:rsidR="0096759A" w:rsidRPr="00C3115C" w:rsidRDefault="0096759A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828EBEA" w14:textId="77777777" w:rsidR="0096759A" w:rsidRPr="00180F4B" w:rsidRDefault="0096759A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</w:t>
            </w:r>
            <w:r w:rsidRPr="001117CA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urs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er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EF1FBC" w14:textId="77777777" w:rsidR="0096759A" w:rsidRPr="0096759A" w:rsidRDefault="0096759A" w:rsidP="0096759A">
            <w:pPr>
              <w:pStyle w:val="SoSBrdtext"/>
              <w:rPr>
                <w:lang w:val="sv-SE"/>
              </w:rPr>
            </w:pPr>
            <w:r w:rsidRPr="0096759A"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kursledare eller handledare</w:t>
            </w:r>
            <w:r w:rsidRPr="0096759A">
              <w:rPr>
                <w:lang w:val="sv-SE"/>
              </w:rPr>
              <w:t xml:space="preserve"> </w:t>
            </w:r>
          </w:p>
          <w:p w14:paraId="14A16430" w14:textId="77777777" w:rsidR="0096759A" w:rsidRDefault="0096759A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lang w:val="sv-SE"/>
              </w:rPr>
            </w:pPr>
          </w:p>
        </w:tc>
      </w:tr>
      <w:tr w:rsidR="003A02F1" w:rsidRPr="003A02F1" w14:paraId="47B5229A" w14:textId="77777777" w:rsidTr="003A02F1">
        <w:trPr>
          <w:trHeight w:val="144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E22E2" w14:textId="77777777" w:rsidR="003A02F1" w:rsidRPr="00C03B50" w:rsidRDefault="003A02F1" w:rsidP="003A02F1">
            <w:pPr>
              <w:rPr>
                <w:rFonts w:ascii="Arial" w:hAnsi="Arial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0ED1A7B" w14:textId="77777777" w:rsidR="003A02F1" w:rsidRPr="0065010F" w:rsidRDefault="003A02F1" w:rsidP="003A02F1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br/>
            </w:r>
            <w:r w:rsidRPr="0065010F"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t xml:space="preserve">Allmänna råd </w:t>
            </w:r>
          </w:p>
          <w:p w14:paraId="331DCD7B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1960B7A2" w14:textId="77777777" w:rsidR="001816C0" w:rsidRDefault="001816C0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Inom- eller mellanprofessionell reflektion i grupp</w:t>
            </w:r>
          </w:p>
          <w:p w14:paraId="2E71946D" w14:textId="77777777" w:rsidR="001816C0" w:rsidRDefault="001816C0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5657D384" w14:textId="77777777" w:rsidR="00311862" w:rsidRDefault="00311862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Medsittning</w:t>
            </w:r>
          </w:p>
          <w:p w14:paraId="025A5875" w14:textId="77777777" w:rsidR="00311862" w:rsidRDefault="00311862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5F002A63" w14:textId="77777777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Teoretiska studier</w:t>
            </w:r>
          </w:p>
          <w:p w14:paraId="1F6DD0F3" w14:textId="1C3DD7C9" w:rsidR="003A02F1" w:rsidRDefault="003A02F1" w:rsidP="003A02F1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52F5B5D8" w14:textId="77777777" w:rsidR="003A02F1" w:rsidRPr="007F370C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E08D2" w14:textId="77777777" w:rsidR="003A02F1" w:rsidRPr="007F370C" w:rsidRDefault="003A02F1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</w:tr>
    </w:tbl>
    <w:p w14:paraId="0AFD3E46" w14:textId="77777777" w:rsidR="003A02F1" w:rsidRDefault="003A02F1" w:rsidP="003A02F1">
      <w:pPr>
        <w:rPr>
          <w:rFonts w:asciiTheme="majorBidi" w:hAnsiTheme="majorBidi" w:cstheme="majorBidi"/>
          <w:lang w:val="sv-SE"/>
        </w:rPr>
      </w:pPr>
    </w:p>
    <w:p w14:paraId="304AAC1E" w14:textId="77777777" w:rsidR="003A02F1" w:rsidRPr="00C03B50" w:rsidRDefault="003A02F1" w:rsidP="003A02F1">
      <w:pPr>
        <w:rPr>
          <w:rFonts w:asciiTheme="majorBidi" w:hAnsiTheme="majorBidi" w:cstheme="majorBidi"/>
          <w:lang w:val="sv-SE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268"/>
        <w:gridCol w:w="2409"/>
      </w:tblGrid>
      <w:tr w:rsidR="003A02F1" w:rsidRPr="00180F4B" w14:paraId="7371D4F7" w14:textId="77777777" w:rsidTr="003A02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9C694" w14:textId="77777777" w:rsidR="003A02F1" w:rsidRPr="0052275C" w:rsidRDefault="003A02F1" w:rsidP="003A02F1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2275C">
              <w:rPr>
                <w:rFonts w:asciiTheme="majorBidi" w:hAnsiTheme="majorBidi" w:cstheme="majorBidi"/>
                <w:b/>
                <w:bCs/>
              </w:rPr>
              <w:t>Delmål</w:t>
            </w:r>
            <w:proofErr w:type="spellEnd"/>
            <w:r w:rsidRPr="0052275C">
              <w:rPr>
                <w:rFonts w:asciiTheme="majorBidi" w:hAnsiTheme="majorBidi" w:cstheme="majorBidi"/>
                <w:b/>
                <w:bCs/>
              </w:rPr>
              <w:t xml:space="preserve"> c10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E0C6" w14:textId="77777777" w:rsidR="003A02F1" w:rsidRPr="001C46B3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2F0EE" w14:textId="77777777" w:rsidR="003A02F1" w:rsidRPr="001C46B3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1C46B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Uppföljning</w:t>
            </w:r>
            <w:proofErr w:type="spellEnd"/>
          </w:p>
        </w:tc>
      </w:tr>
      <w:tr w:rsidR="008B1D0B" w:rsidRPr="001C72AE" w14:paraId="1E99A86E" w14:textId="77777777" w:rsidTr="0096759A">
        <w:trPr>
          <w:trHeight w:val="1515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040755" w14:textId="77777777" w:rsidR="008B1D0B" w:rsidRDefault="008B1D0B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3115C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Den specialistkompetenta läkaren ska </w:t>
            </w:r>
          </w:p>
          <w:p w14:paraId="429A2E9B" w14:textId="77777777" w:rsidR="008B1D0B" w:rsidRPr="00C3115C" w:rsidRDefault="008B1D0B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2FFACB59" w14:textId="756BAEA2" w:rsidR="008B1D0B" w:rsidRDefault="008B1D0B" w:rsidP="003A02F1">
            <w:pPr>
              <w:pStyle w:val="TableParagraph"/>
              <w:numPr>
                <w:ilvl w:val="0"/>
                <w:numId w:val="22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h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a kunskap om funktionen hos ett multiprofessionellt team </w:t>
            </w:r>
            <w:r w:rsidR="00A52C2F">
              <w:rPr>
                <w:rFonts w:asciiTheme="majorBidi" w:hAnsiTheme="majorBidi" w:cstheme="majorBidi"/>
                <w:sz w:val="18"/>
                <w:lang w:val="sv-SE"/>
              </w:rPr>
              <w:t>samt om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 hur teamets struktur, process och gruppdynamik påverkar arbetsresultatet</w:t>
            </w:r>
          </w:p>
          <w:p w14:paraId="4357E368" w14:textId="7FD839DA" w:rsidR="008B1D0B" w:rsidRDefault="001816C0" w:rsidP="003A02F1">
            <w:pPr>
              <w:pStyle w:val="TableParagraph"/>
              <w:numPr>
                <w:ilvl w:val="0"/>
                <w:numId w:val="22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behärska</w:t>
            </w:r>
            <w:r w:rsidR="008B1D0B"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 att skapa</w:t>
            </w:r>
            <w:r w:rsidR="00A52C2F">
              <w:rPr>
                <w:rFonts w:asciiTheme="majorBidi" w:hAnsiTheme="majorBidi" w:cstheme="majorBidi"/>
                <w:sz w:val="18"/>
                <w:lang w:val="sv-SE"/>
              </w:rPr>
              <w:t xml:space="preserve"> och</w:t>
            </w:r>
            <w:r w:rsidR="008B1D0B"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 leda </w:t>
            </w:r>
            <w:r w:rsidR="00A52C2F">
              <w:rPr>
                <w:rFonts w:asciiTheme="majorBidi" w:hAnsiTheme="majorBidi" w:cstheme="majorBidi"/>
                <w:sz w:val="18"/>
                <w:lang w:val="sv-SE"/>
              </w:rPr>
              <w:t>samt</w:t>
            </w:r>
            <w:r w:rsidR="008B1D0B"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 samarbeta i ett palliativt team</w:t>
            </w:r>
          </w:p>
          <w:p w14:paraId="1DBBF0F6" w14:textId="77777777" w:rsidR="008B1D0B" w:rsidRPr="003F5ED0" w:rsidRDefault="008B1D0B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7E196" w14:textId="77777777" w:rsidR="008B1D0B" w:rsidRDefault="008B1D0B" w:rsidP="00940964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Klinisk tjänstgöring under handledning vid en eller flera enheter som bedriver sådan verksamhet eller handlägger sådana ärenden</w:t>
            </w:r>
          </w:p>
          <w:p w14:paraId="053617A1" w14:textId="77777777" w:rsidR="008B1D0B" w:rsidRPr="00E513DB" w:rsidRDefault="008B1D0B" w:rsidP="00940964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530B1" w14:textId="77777777" w:rsidR="008B1D0B" w:rsidRPr="00E513DB" w:rsidRDefault="008B1D0B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handledare</w:t>
            </w:r>
          </w:p>
        </w:tc>
      </w:tr>
      <w:tr w:rsidR="0096759A" w:rsidRPr="001C72AE" w14:paraId="5F5D91EB" w14:textId="77777777" w:rsidTr="0096759A">
        <w:trPr>
          <w:trHeight w:val="86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F4B4C" w14:textId="77777777" w:rsidR="0096759A" w:rsidRPr="00C3115C" w:rsidRDefault="0096759A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585317" w14:textId="77777777" w:rsidR="0096759A" w:rsidRPr="00180F4B" w:rsidRDefault="0096759A" w:rsidP="00940964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</w:t>
            </w:r>
            <w:r w:rsidRPr="001117CA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urs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er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7860D7" w14:textId="77777777" w:rsidR="0096759A" w:rsidRPr="0096759A" w:rsidRDefault="0096759A" w:rsidP="0096759A">
            <w:pPr>
              <w:pStyle w:val="SoSBrdtext"/>
              <w:rPr>
                <w:lang w:val="sv-SE"/>
              </w:rPr>
            </w:pPr>
            <w:r w:rsidRPr="0096759A"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kursledare eller handledare</w:t>
            </w:r>
            <w:r w:rsidRPr="0096759A">
              <w:rPr>
                <w:lang w:val="sv-SE"/>
              </w:rPr>
              <w:t xml:space="preserve"> </w:t>
            </w:r>
          </w:p>
          <w:p w14:paraId="3C27D685" w14:textId="77777777" w:rsidR="0096759A" w:rsidRDefault="0096759A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lang w:val="sv-SE"/>
              </w:rPr>
            </w:pPr>
          </w:p>
        </w:tc>
      </w:tr>
      <w:tr w:rsidR="008B1D0B" w:rsidRPr="00A56AED" w14:paraId="0C43CDF2" w14:textId="77777777" w:rsidTr="003A02F1">
        <w:trPr>
          <w:trHeight w:val="508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C9E7" w14:textId="77777777" w:rsidR="008B1D0B" w:rsidRPr="00C03B50" w:rsidRDefault="008B1D0B" w:rsidP="003A02F1">
            <w:pPr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5B1D" w14:textId="77777777" w:rsidR="008B1D0B" w:rsidRDefault="008B1D0B" w:rsidP="008B1D0B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br/>
            </w:r>
            <w:r w:rsidRPr="0065010F"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t xml:space="preserve">Allmänna råd </w:t>
            </w:r>
          </w:p>
          <w:p w14:paraId="3C954A37" w14:textId="77777777" w:rsidR="008B1D0B" w:rsidRPr="008B1D0B" w:rsidRDefault="008B1D0B" w:rsidP="008B1D0B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07777A68" w14:textId="77777777" w:rsidR="008B1D0B" w:rsidRDefault="008B1D0B" w:rsidP="00940964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Teoretiska studier</w:t>
            </w:r>
          </w:p>
          <w:p w14:paraId="0D9F939E" w14:textId="77777777" w:rsidR="00A52C2F" w:rsidRDefault="00A52C2F" w:rsidP="00940964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3DEED1D7" w14:textId="77777777" w:rsidR="00A52C2F" w:rsidRDefault="00A52C2F" w:rsidP="00940964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Vårdteamarbete</w:t>
            </w:r>
          </w:p>
          <w:p w14:paraId="0DF4FCDA" w14:textId="77777777" w:rsidR="008B1D0B" w:rsidRPr="007F370C" w:rsidRDefault="008B1D0B" w:rsidP="00940964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DF36" w14:textId="77777777" w:rsidR="008B1D0B" w:rsidRPr="007F370C" w:rsidRDefault="008B1D0B" w:rsidP="00940964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</w:tr>
    </w:tbl>
    <w:p w14:paraId="204080A7" w14:textId="77777777" w:rsidR="003A02F1" w:rsidRPr="00102579" w:rsidRDefault="003A02F1" w:rsidP="003A02F1">
      <w:pPr>
        <w:rPr>
          <w:rFonts w:asciiTheme="majorBidi" w:hAnsiTheme="majorBidi" w:cstheme="majorBidi"/>
          <w:lang w:val="sv-SE"/>
        </w:rPr>
      </w:pPr>
    </w:p>
    <w:p w14:paraId="659441EF" w14:textId="77777777" w:rsidR="006F0F3E" w:rsidRDefault="006F0F3E">
      <w:pPr>
        <w:widowControl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br w:type="page"/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268"/>
        <w:gridCol w:w="2409"/>
      </w:tblGrid>
      <w:tr w:rsidR="003A02F1" w:rsidRPr="00180F4B" w14:paraId="32342848" w14:textId="77777777" w:rsidTr="003A02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261AB" w14:textId="77777777" w:rsidR="003A02F1" w:rsidRPr="0052275C" w:rsidRDefault="003A02F1" w:rsidP="003A02F1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2275C">
              <w:rPr>
                <w:rFonts w:asciiTheme="majorBidi" w:hAnsiTheme="majorBidi" w:cstheme="majorBidi"/>
                <w:b/>
                <w:bCs/>
              </w:rPr>
              <w:lastRenderedPageBreak/>
              <w:t>Delmål</w:t>
            </w:r>
            <w:proofErr w:type="spellEnd"/>
            <w:r w:rsidRPr="0052275C">
              <w:rPr>
                <w:rFonts w:asciiTheme="majorBidi" w:hAnsiTheme="majorBidi" w:cstheme="majorBidi"/>
                <w:b/>
                <w:bCs/>
              </w:rPr>
              <w:t xml:space="preserve"> c11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9898D" w14:textId="77777777" w:rsidR="003A02F1" w:rsidRPr="001C46B3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EDB6A" w14:textId="77777777" w:rsidR="003A02F1" w:rsidRPr="001C46B3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1C46B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Uppföljning</w:t>
            </w:r>
            <w:proofErr w:type="spellEnd"/>
          </w:p>
        </w:tc>
      </w:tr>
      <w:tr w:rsidR="008B1D0B" w:rsidRPr="001C72AE" w14:paraId="189C10BF" w14:textId="77777777" w:rsidTr="0096759A">
        <w:trPr>
          <w:trHeight w:val="153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A2388" w14:textId="77777777" w:rsidR="008B1D0B" w:rsidRDefault="008B1D0B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3115C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Den specialistkompetenta läkaren ska </w:t>
            </w:r>
          </w:p>
          <w:p w14:paraId="3831D5EC" w14:textId="77777777" w:rsidR="008B1D0B" w:rsidRPr="00C3115C" w:rsidRDefault="008B1D0B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6AE89D71" w14:textId="77777777" w:rsidR="008B1D0B" w:rsidRDefault="008B1D0B" w:rsidP="003A02F1">
            <w:pPr>
              <w:pStyle w:val="TableParagraph"/>
              <w:numPr>
                <w:ilvl w:val="0"/>
                <w:numId w:val="21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h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a kunskap om samhällets stödresurser till närstående </w:t>
            </w:r>
          </w:p>
          <w:p w14:paraId="78ECE8AA" w14:textId="77777777" w:rsidR="008B1D0B" w:rsidRDefault="008B1D0B" w:rsidP="003A02F1">
            <w:pPr>
              <w:pStyle w:val="TableParagraph"/>
              <w:numPr>
                <w:ilvl w:val="0"/>
                <w:numId w:val="21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k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unna bedöma närståendes individuella behov av praktiskt och emotionellt stöd samt </w:t>
            </w:r>
            <w:r w:rsidR="00A52C2F">
              <w:rPr>
                <w:rFonts w:asciiTheme="majorBidi" w:hAnsiTheme="majorBidi" w:cstheme="majorBidi"/>
                <w:sz w:val="18"/>
                <w:lang w:val="sv-SE"/>
              </w:rPr>
              <w:t xml:space="preserve">kunna bedöma 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>hur närstående kan involveras i vårdens planering för att skapa trygghet och meningsfullhet</w:t>
            </w:r>
          </w:p>
          <w:p w14:paraId="33A6C243" w14:textId="77777777" w:rsidR="008B1D0B" w:rsidRDefault="008B1D0B">
            <w:pPr>
              <w:pStyle w:val="TableParagraph"/>
              <w:numPr>
                <w:ilvl w:val="0"/>
                <w:numId w:val="21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h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a kunskap om </w:t>
            </w:r>
            <w:proofErr w:type="spellStart"/>
            <w:r w:rsidR="001816C0">
              <w:rPr>
                <w:rFonts w:asciiTheme="majorBidi" w:hAnsiTheme="majorBidi" w:cstheme="majorBidi"/>
                <w:sz w:val="18"/>
                <w:lang w:val="sv-SE"/>
              </w:rPr>
              <w:t>anticipatorisk</w:t>
            </w:r>
            <w:proofErr w:type="spellEnd"/>
            <w:r w:rsidR="001816C0">
              <w:rPr>
                <w:rFonts w:asciiTheme="majorBidi" w:hAnsiTheme="majorBidi" w:cstheme="majorBidi"/>
                <w:sz w:val="18"/>
                <w:lang w:val="sv-SE"/>
              </w:rPr>
              <w:t xml:space="preserve"> sorg, 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>sorg</w:t>
            </w:r>
            <w:r w:rsidR="001816C0">
              <w:rPr>
                <w:rFonts w:asciiTheme="majorBidi" w:hAnsiTheme="majorBidi" w:cstheme="majorBidi"/>
                <w:sz w:val="18"/>
                <w:lang w:val="sv-SE"/>
              </w:rPr>
              <w:t>e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>reaktionens beståndsdelar och patologisk sorg</w:t>
            </w:r>
            <w:r w:rsidR="001816C0">
              <w:rPr>
                <w:rFonts w:asciiTheme="majorBidi" w:hAnsiTheme="majorBidi" w:cstheme="majorBidi"/>
                <w:sz w:val="18"/>
                <w:lang w:val="sv-SE"/>
              </w:rPr>
              <w:t xml:space="preserve"> samt </w:t>
            </w:r>
            <w:r w:rsidR="00A52C2F">
              <w:rPr>
                <w:rFonts w:asciiTheme="majorBidi" w:hAnsiTheme="majorBidi" w:cstheme="majorBidi"/>
                <w:sz w:val="18"/>
                <w:lang w:val="sv-SE"/>
              </w:rPr>
              <w:t xml:space="preserve">om </w:t>
            </w:r>
            <w:r w:rsidR="001816C0">
              <w:rPr>
                <w:rFonts w:asciiTheme="majorBidi" w:hAnsiTheme="majorBidi" w:cstheme="majorBidi"/>
                <w:sz w:val="18"/>
                <w:lang w:val="sv-SE"/>
              </w:rPr>
              <w:t>hur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 </w:t>
            </w:r>
            <w:r w:rsidR="001816C0" w:rsidRPr="00EC7A1B">
              <w:rPr>
                <w:rFonts w:asciiTheme="majorBidi" w:hAnsiTheme="majorBidi" w:cstheme="majorBidi"/>
                <w:sz w:val="18"/>
                <w:lang w:val="sv-SE"/>
              </w:rPr>
              <w:t>patologisk sorg</w:t>
            </w:r>
            <w:r w:rsidR="001816C0">
              <w:rPr>
                <w:rFonts w:asciiTheme="majorBidi" w:hAnsiTheme="majorBidi" w:cstheme="majorBidi"/>
                <w:sz w:val="18"/>
                <w:lang w:val="sv-SE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t xml:space="preserve">kan 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>förebyg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t>gas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 xml:space="preserve"> hos närstående</w:t>
            </w:r>
          </w:p>
          <w:p w14:paraId="1F774B99" w14:textId="77777777" w:rsidR="008B1D0B" w:rsidRPr="00102579" w:rsidRDefault="008B1D0B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BFC75" w14:textId="77777777" w:rsidR="008B1D0B" w:rsidRDefault="008B1D0B" w:rsidP="00940964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Klinisk tjänstgöring under handledning vid en eller flera enheter som bedriver sådan verksamhet eller handlägger sådana ärenden</w:t>
            </w:r>
          </w:p>
          <w:p w14:paraId="0130E01C" w14:textId="77777777" w:rsidR="008B1D0B" w:rsidRPr="00E513DB" w:rsidRDefault="008B1D0B" w:rsidP="00940964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25036" w14:textId="77777777" w:rsidR="008B1D0B" w:rsidRPr="00E513DB" w:rsidRDefault="008B1D0B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handledare</w:t>
            </w:r>
          </w:p>
        </w:tc>
      </w:tr>
      <w:tr w:rsidR="0096759A" w:rsidRPr="001C72AE" w14:paraId="10FF42B2" w14:textId="77777777" w:rsidTr="0096759A">
        <w:trPr>
          <w:trHeight w:val="84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B2842" w14:textId="77777777" w:rsidR="0096759A" w:rsidRPr="00C3115C" w:rsidRDefault="0096759A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8440A6" w14:textId="77777777" w:rsidR="0096759A" w:rsidRPr="00180F4B" w:rsidRDefault="0096759A" w:rsidP="00940964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</w:t>
            </w:r>
            <w:r w:rsidRPr="001117CA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urs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er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B0DD85" w14:textId="77777777" w:rsidR="0096759A" w:rsidRPr="0096759A" w:rsidRDefault="0096759A" w:rsidP="0096759A">
            <w:pPr>
              <w:pStyle w:val="SoSBrdtext"/>
              <w:rPr>
                <w:lang w:val="sv-SE"/>
              </w:rPr>
            </w:pPr>
            <w:r w:rsidRPr="0096759A"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kursledare eller handledare</w:t>
            </w:r>
            <w:r w:rsidRPr="0096759A">
              <w:rPr>
                <w:lang w:val="sv-SE"/>
              </w:rPr>
              <w:t xml:space="preserve"> </w:t>
            </w:r>
          </w:p>
          <w:p w14:paraId="1E2F2085" w14:textId="77777777" w:rsidR="0096759A" w:rsidRDefault="0096759A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lang w:val="sv-SE"/>
              </w:rPr>
            </w:pPr>
          </w:p>
        </w:tc>
      </w:tr>
      <w:tr w:rsidR="008B1D0B" w:rsidRPr="009E67BC" w14:paraId="47894856" w14:textId="77777777" w:rsidTr="003A02F1">
        <w:trPr>
          <w:trHeight w:val="1440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E58DE" w14:textId="77777777" w:rsidR="008B1D0B" w:rsidRPr="00C03B50" w:rsidRDefault="008B1D0B" w:rsidP="003A02F1">
            <w:pPr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40AF2" w14:textId="77777777" w:rsidR="008B1D0B" w:rsidRDefault="008B1D0B" w:rsidP="00940964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br/>
            </w:r>
            <w:r w:rsidRPr="0065010F"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t xml:space="preserve">Allmänna råd </w:t>
            </w:r>
          </w:p>
          <w:p w14:paraId="7C74DEFF" w14:textId="77777777" w:rsidR="008B1D0B" w:rsidRDefault="008B1D0B" w:rsidP="008B1D0B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71A846CB" w14:textId="77777777" w:rsidR="008B1D0B" w:rsidRDefault="008B1D0B" w:rsidP="00940964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seminarium</w:t>
            </w:r>
          </w:p>
          <w:p w14:paraId="5FB0BD06" w14:textId="77777777" w:rsidR="008B1D0B" w:rsidRPr="008B1D0B" w:rsidRDefault="008B1D0B" w:rsidP="00940964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1A5082F2" w14:textId="77777777" w:rsidR="00A52C2F" w:rsidRDefault="00A52C2F" w:rsidP="00A52C2F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Teoretiska studier</w:t>
            </w:r>
          </w:p>
          <w:p w14:paraId="1DBC49BE" w14:textId="77777777" w:rsidR="00A52C2F" w:rsidRDefault="00A52C2F" w:rsidP="00A52C2F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5B65D0F8" w14:textId="694C3886" w:rsidR="008B1D0B" w:rsidRPr="008B1D0B" w:rsidRDefault="00A52C2F" w:rsidP="00940964">
            <w:pPr>
              <w:ind w:left="175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V</w:t>
            </w:r>
            <w:r w:rsidR="008B1D0B" w:rsidRPr="008B1D0B">
              <w:rPr>
                <w:rFonts w:asciiTheme="majorBidi" w:hAnsiTheme="majorBidi" w:cstheme="majorBidi"/>
                <w:sz w:val="18"/>
                <w:lang w:val="sv-SE"/>
              </w:rPr>
              <w:t>årdteamarbete</w:t>
            </w:r>
          </w:p>
          <w:p w14:paraId="6C0E96DA" w14:textId="77777777" w:rsidR="008B1D0B" w:rsidRPr="007F370C" w:rsidRDefault="008B1D0B" w:rsidP="008B1D0B">
            <w:pPr>
              <w:ind w:left="175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E2475" w14:textId="77777777" w:rsidR="008B1D0B" w:rsidRPr="007F370C" w:rsidRDefault="008B1D0B" w:rsidP="00940964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</w:tr>
    </w:tbl>
    <w:p w14:paraId="78A8EF0B" w14:textId="77777777" w:rsidR="003A02F1" w:rsidRPr="003A02F1" w:rsidRDefault="003A02F1" w:rsidP="003A02F1">
      <w:pPr>
        <w:rPr>
          <w:rFonts w:asciiTheme="majorBidi" w:hAnsiTheme="majorBidi" w:cstheme="majorBidi"/>
          <w:lang w:val="sv-SE"/>
        </w:rPr>
      </w:pPr>
    </w:p>
    <w:p w14:paraId="03E7771B" w14:textId="77777777" w:rsidR="003A02F1" w:rsidRPr="003A02F1" w:rsidRDefault="003A02F1" w:rsidP="003A02F1">
      <w:pPr>
        <w:rPr>
          <w:rFonts w:asciiTheme="majorBidi" w:hAnsiTheme="majorBidi" w:cstheme="majorBidi"/>
          <w:lang w:val="sv-SE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268"/>
        <w:gridCol w:w="2409"/>
      </w:tblGrid>
      <w:tr w:rsidR="003A02F1" w:rsidRPr="00180F4B" w14:paraId="43A68835" w14:textId="77777777" w:rsidTr="003A02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0EEE5" w14:textId="77777777" w:rsidR="003A02F1" w:rsidRPr="0052275C" w:rsidRDefault="003A02F1" w:rsidP="003A02F1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2275C">
              <w:rPr>
                <w:rFonts w:asciiTheme="majorBidi" w:hAnsiTheme="majorBidi" w:cstheme="majorBidi"/>
                <w:b/>
                <w:bCs/>
              </w:rPr>
              <w:t>Delmål</w:t>
            </w:r>
            <w:proofErr w:type="spellEnd"/>
            <w:r w:rsidRPr="0052275C">
              <w:rPr>
                <w:rFonts w:asciiTheme="majorBidi" w:hAnsiTheme="majorBidi" w:cstheme="majorBidi"/>
                <w:b/>
                <w:bCs/>
              </w:rPr>
              <w:t xml:space="preserve"> c12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9A7DA" w14:textId="77777777" w:rsidR="003A02F1" w:rsidRPr="001C46B3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915D0" w14:textId="77777777" w:rsidR="003A02F1" w:rsidRPr="001C46B3" w:rsidRDefault="003A02F1" w:rsidP="003A02F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1C46B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Uppföljning</w:t>
            </w:r>
            <w:proofErr w:type="spellEnd"/>
          </w:p>
        </w:tc>
      </w:tr>
      <w:tr w:rsidR="008B1D0B" w:rsidRPr="001C72AE" w14:paraId="4AA2A295" w14:textId="77777777" w:rsidTr="003A02F1">
        <w:trPr>
          <w:trHeight w:val="68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42335" w14:textId="77777777" w:rsidR="008B1D0B" w:rsidRDefault="008B1D0B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3115C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Den specialistkompetenta läkaren ska </w:t>
            </w:r>
          </w:p>
          <w:p w14:paraId="0D878CD0" w14:textId="77777777" w:rsidR="008B1D0B" w:rsidRPr="00C3115C" w:rsidRDefault="008B1D0B" w:rsidP="003A02F1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2431B1E6" w14:textId="77777777" w:rsidR="008B1D0B" w:rsidRDefault="008B1D0B" w:rsidP="003A02F1">
            <w:pPr>
              <w:pStyle w:val="TableParagraph"/>
              <w:numPr>
                <w:ilvl w:val="0"/>
                <w:numId w:val="20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h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>a kunskap om den palliativa medicinens möjligheter och begränsningar</w:t>
            </w:r>
          </w:p>
          <w:p w14:paraId="22FF2DDB" w14:textId="6CD9BCD1" w:rsidR="001C72AE" w:rsidRPr="001C72AE" w:rsidRDefault="008B1D0B" w:rsidP="001C72AE">
            <w:pPr>
              <w:pStyle w:val="TableParagraph"/>
              <w:numPr>
                <w:ilvl w:val="0"/>
                <w:numId w:val="20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h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>a kunskap om egna personliga värde- och trossystem och attityder till döden, samt om hur dessa kan påverka den profes</w:t>
            </w:r>
            <w:r w:rsidR="00A52C2F">
              <w:rPr>
                <w:rFonts w:asciiTheme="majorBidi" w:hAnsiTheme="majorBidi" w:cstheme="majorBidi"/>
                <w:sz w:val="18"/>
                <w:lang w:val="sv-SE"/>
              </w:rPr>
              <w:softHyphen/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>sionella hållningen och förmågan till när</w:t>
            </w:r>
            <w:r>
              <w:rPr>
                <w:rFonts w:asciiTheme="majorBidi" w:hAnsiTheme="majorBidi" w:cstheme="majorBidi"/>
                <w:sz w:val="18"/>
                <w:lang w:val="sv-SE"/>
              </w:rPr>
              <w:t>het och distans</w:t>
            </w:r>
          </w:p>
          <w:p w14:paraId="00EB7C76" w14:textId="77777777" w:rsidR="001C72AE" w:rsidRDefault="001C72AE" w:rsidP="001C72AE">
            <w:pPr>
              <w:pStyle w:val="TableParagraph"/>
              <w:numPr>
                <w:ilvl w:val="0"/>
                <w:numId w:val="20"/>
              </w:numPr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h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>a kunskap om betydelsen av att kontinuerligt utsättas för sorg och förluster, hur personliga förluster och sorg påverkar arbetet, värdet av handledning samt när och var man kan få hjälp</w:t>
            </w:r>
            <w:r>
              <w:rPr>
                <w:rStyle w:val="Kommentarsreferens"/>
                <w:rFonts w:ascii="Times New Roman" w:eastAsia="Times New Roman" w:hAnsi="Times New Roman" w:cs="Times New Roman"/>
                <w:lang w:val="sv-SE" w:eastAsia="sv-SE"/>
              </w:rPr>
              <w:t/>
            </w:r>
          </w:p>
          <w:p w14:paraId="74257A0E" w14:textId="77777777" w:rsidR="008B1D0B" w:rsidRPr="00102579" w:rsidRDefault="008B1D0B" w:rsidP="003A02F1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64D8" w14:textId="77777777" w:rsidR="008B1D0B" w:rsidRDefault="008B1D0B" w:rsidP="00940964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Klinisk tjänstgöring under handledning vid en eller flera enheter som bedriver sådan verksamhet eller handlägger sådana ärenden</w:t>
            </w:r>
          </w:p>
          <w:p w14:paraId="0ED192C1" w14:textId="77777777" w:rsidR="008B1D0B" w:rsidRPr="00180F4B" w:rsidRDefault="008B1D0B" w:rsidP="00940964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18F7B940" w14:textId="77777777" w:rsidR="008B1D0B" w:rsidRPr="00E513DB" w:rsidRDefault="008B1D0B" w:rsidP="00940964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9C7F" w14:textId="77777777" w:rsidR="008B1D0B" w:rsidRPr="00E513DB" w:rsidRDefault="008B1D0B" w:rsidP="0096759A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handledare</w:t>
            </w:r>
          </w:p>
        </w:tc>
      </w:tr>
      <w:tr w:rsidR="008B1D0B" w:rsidRPr="003A02F1" w14:paraId="2C640A04" w14:textId="77777777" w:rsidTr="003A02F1">
        <w:trPr>
          <w:trHeight w:val="679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3FE13" w14:textId="77777777" w:rsidR="008B1D0B" w:rsidRPr="00C03B50" w:rsidRDefault="008B1D0B" w:rsidP="003A02F1">
            <w:pPr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17D6" w14:textId="77777777" w:rsidR="008B1D0B" w:rsidRPr="0065010F" w:rsidRDefault="008B1D0B" w:rsidP="00940964">
            <w:pPr>
              <w:ind w:left="175"/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br/>
            </w:r>
            <w:r w:rsidRPr="0065010F">
              <w:rPr>
                <w:rFonts w:asciiTheme="majorBidi" w:hAnsiTheme="majorBidi" w:cstheme="majorBidi"/>
                <w:i/>
                <w:iCs/>
                <w:color w:val="231F20"/>
                <w:sz w:val="18"/>
                <w:lang w:val="sv-SE"/>
              </w:rPr>
              <w:t xml:space="preserve">Allmänna råd </w:t>
            </w:r>
          </w:p>
          <w:p w14:paraId="6EDA4D06" w14:textId="77777777" w:rsidR="008B1D0B" w:rsidRDefault="008B1D0B" w:rsidP="00940964">
            <w:pPr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47C9C8AE" w14:textId="77777777" w:rsidR="008B1D0B" w:rsidRDefault="008B1D0B" w:rsidP="00940964">
            <w:pPr>
              <w:ind w:left="175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i</w:t>
            </w:r>
            <w:r w:rsidRPr="00EC7A1B">
              <w:rPr>
                <w:rFonts w:asciiTheme="majorBidi" w:hAnsiTheme="majorBidi" w:cstheme="majorBidi"/>
                <w:sz w:val="18"/>
                <w:lang w:val="sv-SE"/>
              </w:rPr>
              <w:t>nom- eller mellanprofessionell reflektion i grupp</w:t>
            </w:r>
          </w:p>
          <w:p w14:paraId="23248B76" w14:textId="77777777" w:rsidR="008B1D0B" w:rsidRDefault="008B1D0B" w:rsidP="00940964">
            <w:pPr>
              <w:tabs>
                <w:tab w:val="right" w:pos="2052"/>
              </w:tabs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4C06F5F3" w14:textId="77777777" w:rsidR="008B1D0B" w:rsidRDefault="008B1D0B" w:rsidP="00940964">
            <w:pPr>
              <w:tabs>
                <w:tab w:val="right" w:pos="2052"/>
              </w:tabs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Teoretiska studier</w:t>
            </w:r>
          </w:p>
          <w:p w14:paraId="42163B14" w14:textId="77777777" w:rsidR="008B1D0B" w:rsidRDefault="008B1D0B" w:rsidP="00940964">
            <w:pPr>
              <w:tabs>
                <w:tab w:val="right" w:pos="2052"/>
              </w:tabs>
              <w:ind w:left="175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69E532E6" w14:textId="77777777" w:rsidR="008B1D0B" w:rsidRPr="007F370C" w:rsidRDefault="008B1D0B" w:rsidP="00940964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8A15" w14:textId="77777777" w:rsidR="008B1D0B" w:rsidRPr="007F370C" w:rsidRDefault="008B1D0B" w:rsidP="00940964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</w:tr>
    </w:tbl>
    <w:p w14:paraId="14E112BF" w14:textId="77777777" w:rsidR="003A02F1" w:rsidRPr="00102579" w:rsidRDefault="003A02F1" w:rsidP="003A02F1">
      <w:pPr>
        <w:rPr>
          <w:rFonts w:asciiTheme="majorBidi" w:hAnsiTheme="majorBidi" w:cstheme="majorBidi"/>
          <w:lang w:val="sv-SE"/>
        </w:rPr>
      </w:pPr>
    </w:p>
    <w:p w14:paraId="1998F451" w14:textId="77777777" w:rsidR="00403FF0" w:rsidRDefault="00403FF0" w:rsidP="003A02F1">
      <w:pPr>
        <w:widowControl/>
        <w:rPr>
          <w:lang w:val="sv-SE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268"/>
        <w:gridCol w:w="2409"/>
      </w:tblGrid>
      <w:tr w:rsidR="00403FF0" w:rsidRPr="001C46B3" w14:paraId="63C4DC9E" w14:textId="77777777" w:rsidTr="000B4A7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1937B" w14:textId="77777777" w:rsidR="00403FF0" w:rsidRPr="0052275C" w:rsidRDefault="00403FF0" w:rsidP="000B4A7B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2275C">
              <w:rPr>
                <w:rFonts w:asciiTheme="majorBidi" w:hAnsiTheme="majorBidi" w:cstheme="majorBidi"/>
                <w:b/>
                <w:bCs/>
              </w:rPr>
              <w:t>Delmål</w:t>
            </w:r>
            <w:proofErr w:type="spellEnd"/>
            <w:r w:rsidRPr="0052275C">
              <w:rPr>
                <w:rFonts w:asciiTheme="majorBidi" w:hAnsiTheme="majorBidi" w:cstheme="majorBidi"/>
                <w:b/>
                <w:bCs/>
              </w:rPr>
              <w:t xml:space="preserve"> c</w:t>
            </w:r>
            <w:r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3972C" w14:textId="77777777" w:rsidR="00403FF0" w:rsidRPr="001C46B3" w:rsidRDefault="00403FF0" w:rsidP="000B4A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231F20"/>
                <w:sz w:val="18"/>
              </w:rPr>
              <w:t>Utbildningsaktiviteter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B4362" w14:textId="77777777" w:rsidR="00403FF0" w:rsidRPr="001C46B3" w:rsidRDefault="00403FF0" w:rsidP="000B4A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1C46B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Uppföljning</w:t>
            </w:r>
            <w:proofErr w:type="spellEnd"/>
          </w:p>
        </w:tc>
      </w:tr>
      <w:tr w:rsidR="00403FF0" w:rsidRPr="001C72AE" w14:paraId="27BA0299" w14:textId="77777777" w:rsidTr="000B4A7B">
        <w:trPr>
          <w:trHeight w:val="68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08752" w14:textId="77777777" w:rsidR="00403FF0" w:rsidRDefault="00403FF0" w:rsidP="000B4A7B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C3115C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Den specialistkompetenta läkaren ska </w:t>
            </w:r>
          </w:p>
          <w:p w14:paraId="36641A2C" w14:textId="77777777" w:rsidR="00403FF0" w:rsidRPr="00C3115C" w:rsidRDefault="00403FF0" w:rsidP="000B4A7B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  <w:p w14:paraId="394CEB78" w14:textId="77777777" w:rsidR="00403FF0" w:rsidRPr="00102579" w:rsidRDefault="00403FF0" w:rsidP="00403FF0">
            <w:pPr>
              <w:pStyle w:val="TableParagraph"/>
              <w:numPr>
                <w:ilvl w:val="0"/>
                <w:numId w:val="33"/>
              </w:numPr>
              <w:spacing w:before="82" w:line="249" w:lineRule="auto"/>
              <w:ind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B663D8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kunna tillämpa lagar och andra föreskrifter som gäller för specialiteten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1A22" w14:textId="77777777" w:rsidR="00403FF0" w:rsidRDefault="00403FF0" w:rsidP="000B4A7B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 w:rsidRPr="00180F4B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 xml:space="preserve">Klinisk tjänstgöring under handledning </w:t>
            </w:r>
          </w:p>
          <w:p w14:paraId="20E16564" w14:textId="77777777" w:rsidR="00403FF0" w:rsidRPr="00E513DB" w:rsidRDefault="00403FF0" w:rsidP="000B4A7B">
            <w:pPr>
              <w:pStyle w:val="TableParagraph"/>
              <w:spacing w:before="82" w:line="249" w:lineRule="auto"/>
              <w:ind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7B68" w14:textId="77777777" w:rsidR="00403FF0" w:rsidRPr="00E513DB" w:rsidRDefault="00403FF0" w:rsidP="000B4A7B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handledare</w:t>
            </w:r>
          </w:p>
        </w:tc>
      </w:tr>
      <w:tr w:rsidR="00403FF0" w:rsidRPr="001C72AE" w14:paraId="31578172" w14:textId="77777777" w:rsidTr="000B4A7B">
        <w:trPr>
          <w:trHeight w:val="680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27BCE" w14:textId="77777777" w:rsidR="00403FF0" w:rsidRPr="00C3115C" w:rsidRDefault="00403FF0" w:rsidP="000B4A7B">
            <w:pPr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5E9C" w14:textId="77777777" w:rsidR="00403FF0" w:rsidRDefault="00403FF0" w:rsidP="000B4A7B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Deltagande i en eller flera k</w:t>
            </w:r>
            <w:r w:rsidRPr="001117CA"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urs</w:t>
            </w:r>
            <w:r>
              <w:rPr>
                <w:rFonts w:asciiTheme="majorBidi" w:hAnsiTheme="majorBidi" w:cstheme="majorBidi"/>
                <w:color w:val="231F20"/>
                <w:sz w:val="18"/>
                <w:lang w:val="sv-SE"/>
              </w:rPr>
              <w:t>er</w:t>
            </w:r>
          </w:p>
          <w:p w14:paraId="67BE592A" w14:textId="77777777" w:rsidR="00403FF0" w:rsidRPr="00180F4B" w:rsidRDefault="00403FF0" w:rsidP="000B4A7B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color w:val="231F20"/>
                <w:sz w:val="18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9FF0" w14:textId="77777777" w:rsidR="00403FF0" w:rsidRDefault="00403FF0" w:rsidP="000B4A7B">
            <w:pPr>
              <w:pStyle w:val="TableParagraph"/>
              <w:spacing w:before="82" w:line="249" w:lineRule="auto"/>
              <w:ind w:left="103" w:right="60"/>
              <w:rPr>
                <w:rFonts w:asciiTheme="majorBidi" w:hAnsiTheme="majorBidi" w:cstheme="majorBidi"/>
                <w:sz w:val="18"/>
                <w:lang w:val="sv-SE"/>
              </w:rPr>
            </w:pPr>
            <w:r>
              <w:rPr>
                <w:rFonts w:asciiTheme="majorBidi" w:hAnsiTheme="majorBidi" w:cstheme="majorBidi"/>
                <w:sz w:val="18"/>
                <w:lang w:val="sv-SE"/>
              </w:rPr>
              <w:t>Intyg om genomförda utbildningsaktiviteter och uppfyllda kompetenskrav utfärdat av kursledare eller handledare</w:t>
            </w:r>
          </w:p>
        </w:tc>
      </w:tr>
    </w:tbl>
    <w:p w14:paraId="050DC24B" w14:textId="77777777" w:rsidR="003A02F1" w:rsidRDefault="003A02F1" w:rsidP="003A02F1">
      <w:pPr>
        <w:widowControl/>
        <w:rPr>
          <w:lang w:val="sv-SE"/>
        </w:rPr>
      </w:pPr>
      <w:r>
        <w:rPr>
          <w:lang w:val="sv-SE"/>
        </w:rPr>
        <w:lastRenderedPageBreak/>
        <w:br w:type="page"/>
      </w:r>
    </w:p>
    <w:p w14:paraId="7BE35C7B" w14:textId="77777777" w:rsidR="003A02F1" w:rsidRPr="00524120" w:rsidRDefault="003A02F1" w:rsidP="003A02F1">
      <w:pPr>
        <w:rPr>
          <w:rFonts w:asciiTheme="majorBidi" w:hAnsiTheme="majorBidi" w:cstheme="majorBidi"/>
          <w:i/>
          <w:iCs/>
          <w:lang w:val="sv-SE"/>
        </w:rPr>
      </w:pPr>
      <w:r w:rsidRPr="00524120">
        <w:rPr>
          <w:rFonts w:asciiTheme="majorBidi" w:hAnsiTheme="majorBidi" w:cstheme="majorBidi"/>
          <w:i/>
          <w:iCs/>
          <w:lang w:val="sv-SE"/>
        </w:rPr>
        <w:lastRenderedPageBreak/>
        <w:t>Allmänna råd</w:t>
      </w:r>
    </w:p>
    <w:p w14:paraId="5C5FE573" w14:textId="77777777" w:rsidR="003A02F1" w:rsidRPr="00524120" w:rsidRDefault="003A02F1" w:rsidP="003A02F1">
      <w:pPr>
        <w:rPr>
          <w:rFonts w:asciiTheme="majorBidi" w:hAnsiTheme="majorBidi" w:cstheme="majorBidi"/>
          <w:i/>
          <w:iCs/>
          <w:lang w:val="sv-SE"/>
        </w:rPr>
      </w:pPr>
    </w:p>
    <w:p w14:paraId="65F255E6" w14:textId="77777777" w:rsidR="003A02F1" w:rsidRPr="00524120" w:rsidRDefault="003A02F1" w:rsidP="003A02F1">
      <w:pPr>
        <w:pStyle w:val="SoSRubrik2"/>
        <w:rPr>
          <w:lang w:val="sv-SE"/>
        </w:rPr>
      </w:pPr>
      <w:r w:rsidRPr="00524120">
        <w:rPr>
          <w:lang w:val="sv-SE"/>
        </w:rPr>
        <w:t>Utbildningsstruktur</w:t>
      </w:r>
    </w:p>
    <w:p w14:paraId="1CD652B1" w14:textId="77777777" w:rsidR="00524120" w:rsidRPr="00524120" w:rsidRDefault="00524120" w:rsidP="00524120">
      <w:pPr>
        <w:rPr>
          <w:rFonts w:asciiTheme="majorBidi" w:hAnsiTheme="majorBidi" w:cstheme="majorBidi"/>
          <w:lang w:val="sv-SE"/>
        </w:rPr>
      </w:pPr>
      <w:r w:rsidRPr="00524120">
        <w:rPr>
          <w:rFonts w:asciiTheme="majorBidi" w:hAnsiTheme="majorBidi" w:cstheme="majorBidi"/>
          <w:lang w:val="sv-SE"/>
        </w:rPr>
        <w:t>Specialiseringstjänstgöringen bör förläggas till verksamhet för specialiserad palliativ vård, omfattande palliativ slutenvårdsenhet eller hospice, hemsjukvård och konsultteam. Tjänstgöringen bör ge ST-läkaren erfarenhet av arbete i multiprofessionellt team. Under specialiseringstjänstgöringen bör ST-läkaren få handledning av en specialist i palliativ medicin eller en läkare med stor erfarenhet inom området.</w:t>
      </w:r>
    </w:p>
    <w:p w14:paraId="652F069F" w14:textId="77777777" w:rsidR="00524120" w:rsidRPr="00524120" w:rsidRDefault="00524120" w:rsidP="00524120">
      <w:pPr>
        <w:rPr>
          <w:rFonts w:asciiTheme="majorBidi" w:hAnsiTheme="majorBidi" w:cstheme="majorBidi"/>
          <w:lang w:val="sv-SE"/>
        </w:rPr>
      </w:pPr>
      <w:r w:rsidRPr="00524120">
        <w:rPr>
          <w:rFonts w:asciiTheme="majorBidi" w:hAnsiTheme="majorBidi" w:cstheme="majorBidi"/>
          <w:lang w:val="sv-SE"/>
        </w:rPr>
        <w:br/>
        <w:t xml:space="preserve">Det är eftersträvansvärt att tjänstgöringsperioderna är sammanhängande så att ST-läkaren kan följa patienter under vården i livets slutskede och se värdet av kontinuitet, relation, medicinska beslut, etiska val och existentiella samtal. Det är av stor betydelse att ST-läkaren får möjlighet att följa processen hos patienter, närstående, vårdteamet och sig själv. </w:t>
      </w:r>
      <w:r w:rsidRPr="00524120">
        <w:rPr>
          <w:rFonts w:asciiTheme="majorBidi" w:hAnsiTheme="majorBidi" w:cstheme="majorBidi"/>
          <w:lang w:val="sv-SE"/>
        </w:rPr>
        <w:br/>
      </w:r>
      <w:r w:rsidRPr="00524120">
        <w:rPr>
          <w:rFonts w:asciiTheme="majorBidi" w:hAnsiTheme="majorBidi" w:cstheme="majorBidi"/>
          <w:lang w:val="sv-SE"/>
        </w:rPr>
        <w:br/>
        <w:t>Under tjänstgöringstiden bör ST-läkaren få inblick i hur allmän palliativ vård bedrivs på andra enheter än den egna baskliniken, till exempel på vård- och omsorgsboenden, i kommunal hemsjukvård och på sjukhuskliniker.</w:t>
      </w:r>
    </w:p>
    <w:p w14:paraId="581DF60D" w14:textId="77777777" w:rsidR="00524120" w:rsidRPr="00524120" w:rsidRDefault="00524120" w:rsidP="00524120">
      <w:pPr>
        <w:rPr>
          <w:rFonts w:asciiTheme="majorBidi" w:hAnsiTheme="majorBidi" w:cstheme="majorBidi"/>
          <w:lang w:val="sv-SE"/>
        </w:rPr>
      </w:pPr>
    </w:p>
    <w:p w14:paraId="107526F8" w14:textId="77777777" w:rsidR="00524120" w:rsidRPr="00524120" w:rsidRDefault="00524120" w:rsidP="00524120">
      <w:pPr>
        <w:rPr>
          <w:rFonts w:asciiTheme="majorBidi" w:hAnsiTheme="majorBidi" w:cstheme="majorBidi"/>
          <w:lang w:val="sv-SE"/>
        </w:rPr>
      </w:pPr>
      <w:r w:rsidRPr="00524120">
        <w:rPr>
          <w:rFonts w:asciiTheme="majorBidi" w:hAnsiTheme="majorBidi" w:cstheme="majorBidi"/>
          <w:lang w:val="sv-SE"/>
        </w:rPr>
        <w:t>Det är angeläget att ST-läkaren eftersträvar självkännedom genom reflektion och handledning.</w:t>
      </w:r>
    </w:p>
    <w:p w14:paraId="7964AE30" w14:textId="77777777" w:rsidR="00524120" w:rsidRPr="00524120" w:rsidRDefault="00524120" w:rsidP="00524120">
      <w:pPr>
        <w:rPr>
          <w:rFonts w:asciiTheme="majorBidi" w:hAnsiTheme="majorBidi" w:cstheme="majorBidi"/>
          <w:lang w:val="sv-SE"/>
        </w:rPr>
      </w:pPr>
      <w:r w:rsidRPr="00524120">
        <w:rPr>
          <w:rFonts w:asciiTheme="majorBidi" w:hAnsiTheme="majorBidi" w:cstheme="majorBidi"/>
          <w:lang w:val="sv-SE"/>
        </w:rPr>
        <w:br/>
        <w:t xml:space="preserve">Under hela utbildningen bör praktik och teori varvas. </w:t>
      </w:r>
    </w:p>
    <w:p w14:paraId="267B6D30" w14:textId="77777777" w:rsidR="003A02F1" w:rsidRPr="00524120" w:rsidRDefault="003A02F1" w:rsidP="003A02F1">
      <w:pPr>
        <w:rPr>
          <w:lang w:val="sv-SE"/>
        </w:rPr>
      </w:pPr>
    </w:p>
    <w:p w14:paraId="681886C1" w14:textId="77777777" w:rsidR="003A02F1" w:rsidRPr="00524120" w:rsidRDefault="003A02F1" w:rsidP="003A02F1">
      <w:pPr>
        <w:rPr>
          <w:lang w:val="sv-SE"/>
        </w:rPr>
      </w:pPr>
    </w:p>
    <w:p w14:paraId="0FF67C6C" w14:textId="77777777" w:rsidR="00B83B97" w:rsidRPr="00524120" w:rsidRDefault="00B83B97" w:rsidP="009F4D7D">
      <w:pPr>
        <w:rPr>
          <w:lang w:val="sv-SE"/>
        </w:rPr>
      </w:pPr>
    </w:p>
    <w:sectPr w:rsidR="00B83B97" w:rsidRPr="00524120" w:rsidSect="003A02F1">
      <w:footerReference w:type="default" r:id="rId9"/>
      <w:pgSz w:w="11907" w:h="16840" w:code="9"/>
      <w:pgMar w:top="1417" w:right="1417" w:bottom="1417" w:left="1417" w:header="544" w:footer="340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6D27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BBCDE" w14:textId="77777777" w:rsidR="00940964" w:rsidRDefault="00940964" w:rsidP="00290019">
      <w:r>
        <w:separator/>
      </w:r>
    </w:p>
  </w:endnote>
  <w:endnote w:type="continuationSeparator" w:id="0">
    <w:p w14:paraId="444CD4F9" w14:textId="77777777" w:rsidR="00940964" w:rsidRDefault="00940964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032"/>
      <w:docPartObj>
        <w:docPartGallery w:val="Page Numbers (Bottom of Page)"/>
        <w:docPartUnique/>
      </w:docPartObj>
    </w:sdtPr>
    <w:sdtEndPr/>
    <w:sdtContent>
      <w:p w14:paraId="76100C80" w14:textId="77777777" w:rsidR="00940964" w:rsidRDefault="0094096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72D" w:rsidRPr="0044172D">
          <w:rPr>
            <w:noProof/>
            <w:lang w:val="sv-SE"/>
          </w:rPr>
          <w:t>7</w:t>
        </w:r>
        <w:r>
          <w:fldChar w:fldCharType="end"/>
        </w:r>
      </w:p>
    </w:sdtContent>
  </w:sdt>
  <w:p w14:paraId="60BC7486" w14:textId="77777777" w:rsidR="00940964" w:rsidRDefault="0094096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80D2B" w14:textId="77777777" w:rsidR="00940964" w:rsidRDefault="00940964" w:rsidP="00290019">
      <w:r>
        <w:separator/>
      </w:r>
    </w:p>
  </w:footnote>
  <w:footnote w:type="continuationSeparator" w:id="0">
    <w:p w14:paraId="39B59551" w14:textId="77777777" w:rsidR="00940964" w:rsidRDefault="00940964" w:rsidP="0029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4137E50"/>
    <w:multiLevelType w:val="hybridMultilevel"/>
    <w:tmpl w:val="345AB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10A98"/>
    <w:multiLevelType w:val="hybridMultilevel"/>
    <w:tmpl w:val="32F06EC4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1288263C"/>
    <w:multiLevelType w:val="hybridMultilevel"/>
    <w:tmpl w:val="1200F80C"/>
    <w:lvl w:ilvl="0" w:tplc="6F3CF4D8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5A4359"/>
    <w:multiLevelType w:val="hybridMultilevel"/>
    <w:tmpl w:val="F2BA4F12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>
    <w:nsid w:val="22315854"/>
    <w:multiLevelType w:val="hybridMultilevel"/>
    <w:tmpl w:val="BC940770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6F3CF4D8">
      <w:numFmt w:val="bullet"/>
      <w:lvlText w:val="-"/>
      <w:lvlJc w:val="left"/>
      <w:pPr>
        <w:ind w:left="1543" w:hanging="360"/>
      </w:pPr>
      <w:rPr>
        <w:rFonts w:ascii="Calibri" w:eastAsiaTheme="minorHAnsi" w:hAnsi="Calibri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>
    <w:nsid w:val="25DE63D8"/>
    <w:multiLevelType w:val="hybridMultilevel"/>
    <w:tmpl w:val="38B623D0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>
    <w:nsid w:val="268045BE"/>
    <w:multiLevelType w:val="hybridMultilevel"/>
    <w:tmpl w:val="938245BA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>
    <w:nsid w:val="31C62C9C"/>
    <w:multiLevelType w:val="hybridMultilevel"/>
    <w:tmpl w:val="2856C2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D1875"/>
    <w:multiLevelType w:val="hybridMultilevel"/>
    <w:tmpl w:val="E9FE5BC8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4">
    <w:nsid w:val="441516F8"/>
    <w:multiLevelType w:val="hybridMultilevel"/>
    <w:tmpl w:val="C3B21568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>
    <w:nsid w:val="46E27EE6"/>
    <w:multiLevelType w:val="hybridMultilevel"/>
    <w:tmpl w:val="38B629B0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>
    <w:nsid w:val="47B649FB"/>
    <w:multiLevelType w:val="hybridMultilevel"/>
    <w:tmpl w:val="B5063388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512A3"/>
    <w:multiLevelType w:val="hybridMultilevel"/>
    <w:tmpl w:val="759C5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4193A"/>
    <w:multiLevelType w:val="hybridMultilevel"/>
    <w:tmpl w:val="F7366122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>
    <w:nsid w:val="5C921B39"/>
    <w:multiLevelType w:val="hybridMultilevel"/>
    <w:tmpl w:val="37D8B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F688F"/>
    <w:multiLevelType w:val="hybridMultilevel"/>
    <w:tmpl w:val="0DEC8D78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>
    <w:nsid w:val="5E9C57DC"/>
    <w:multiLevelType w:val="hybridMultilevel"/>
    <w:tmpl w:val="B10A3C9E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>
    <w:nsid w:val="6BB661FB"/>
    <w:multiLevelType w:val="hybridMultilevel"/>
    <w:tmpl w:val="670EFB02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5">
    <w:nsid w:val="6D60595C"/>
    <w:multiLevelType w:val="hybridMultilevel"/>
    <w:tmpl w:val="F38A757E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6">
    <w:nsid w:val="6E644ABC"/>
    <w:multiLevelType w:val="hybridMultilevel"/>
    <w:tmpl w:val="9D56639E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>
    <w:nsid w:val="6EFD2453"/>
    <w:multiLevelType w:val="hybridMultilevel"/>
    <w:tmpl w:val="82E88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4148D"/>
    <w:multiLevelType w:val="hybridMultilevel"/>
    <w:tmpl w:val="15CEEF9E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9">
    <w:nsid w:val="7882769E"/>
    <w:multiLevelType w:val="hybridMultilevel"/>
    <w:tmpl w:val="B3C2C9B4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0">
    <w:nsid w:val="7EAE3F21"/>
    <w:multiLevelType w:val="hybridMultilevel"/>
    <w:tmpl w:val="432AFB7C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1">
    <w:nsid w:val="7EB6721B"/>
    <w:multiLevelType w:val="hybridMultilevel"/>
    <w:tmpl w:val="9BF691F6"/>
    <w:lvl w:ilvl="0" w:tplc="6F3CF4D8">
      <w:numFmt w:val="bullet"/>
      <w:lvlText w:val="-"/>
      <w:lvlJc w:val="left"/>
      <w:pPr>
        <w:ind w:left="823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13"/>
  </w:num>
  <w:num w:numId="5">
    <w:abstractNumId w:val="17"/>
  </w:num>
  <w:num w:numId="6">
    <w:abstractNumId w:val="19"/>
  </w:num>
  <w:num w:numId="7">
    <w:abstractNumId w:val="0"/>
  </w:num>
  <w:num w:numId="8">
    <w:abstractNumId w:val="12"/>
  </w:num>
  <w:num w:numId="9">
    <w:abstractNumId w:val="26"/>
  </w:num>
  <w:num w:numId="10">
    <w:abstractNumId w:val="24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21"/>
  </w:num>
  <w:num w:numId="16">
    <w:abstractNumId w:val="18"/>
  </w:num>
  <w:num w:numId="17">
    <w:abstractNumId w:val="29"/>
  </w:num>
  <w:num w:numId="18">
    <w:abstractNumId w:val="27"/>
  </w:num>
  <w:num w:numId="19">
    <w:abstractNumId w:val="2"/>
  </w:num>
  <w:num w:numId="20">
    <w:abstractNumId w:val="30"/>
  </w:num>
  <w:num w:numId="21">
    <w:abstractNumId w:val="3"/>
  </w:num>
  <w:num w:numId="22">
    <w:abstractNumId w:val="14"/>
  </w:num>
  <w:num w:numId="23">
    <w:abstractNumId w:val="23"/>
  </w:num>
  <w:num w:numId="24">
    <w:abstractNumId w:val="15"/>
  </w:num>
  <w:num w:numId="25">
    <w:abstractNumId w:val="16"/>
  </w:num>
  <w:num w:numId="26">
    <w:abstractNumId w:val="25"/>
  </w:num>
  <w:num w:numId="27">
    <w:abstractNumId w:val="22"/>
  </w:num>
  <w:num w:numId="28">
    <w:abstractNumId w:val="31"/>
  </w:num>
  <w:num w:numId="29">
    <w:abstractNumId w:val="20"/>
  </w:num>
  <w:num w:numId="30">
    <w:abstractNumId w:val="9"/>
  </w:num>
  <w:num w:numId="31">
    <w:abstractNumId w:val="28"/>
  </w:num>
  <w:num w:numId="32">
    <w:abstractNumId w:val="24"/>
  </w:num>
  <w:num w:numId="3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råkkonsulterna">
    <w15:presenceInfo w15:providerId="None" w15:userId="Språkkonsulter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sdok" w:val="sosbrev"/>
  </w:docVars>
  <w:rsids>
    <w:rsidRoot w:val="00DE1231"/>
    <w:rsid w:val="000027F1"/>
    <w:rsid w:val="000141C7"/>
    <w:rsid w:val="00030358"/>
    <w:rsid w:val="00040F0D"/>
    <w:rsid w:val="00051D47"/>
    <w:rsid w:val="000617E2"/>
    <w:rsid w:val="00087376"/>
    <w:rsid w:val="00094FF3"/>
    <w:rsid w:val="000C03D3"/>
    <w:rsid w:val="000C1FE0"/>
    <w:rsid w:val="000C2D5D"/>
    <w:rsid w:val="000C7CD4"/>
    <w:rsid w:val="000E02DE"/>
    <w:rsid w:val="000F687B"/>
    <w:rsid w:val="000F6D88"/>
    <w:rsid w:val="00102AC6"/>
    <w:rsid w:val="00111649"/>
    <w:rsid w:val="00120C8F"/>
    <w:rsid w:val="00120F2E"/>
    <w:rsid w:val="00124525"/>
    <w:rsid w:val="00142E26"/>
    <w:rsid w:val="0015523A"/>
    <w:rsid w:val="00155D51"/>
    <w:rsid w:val="00166A4C"/>
    <w:rsid w:val="001816C0"/>
    <w:rsid w:val="00183700"/>
    <w:rsid w:val="00186087"/>
    <w:rsid w:val="00192E63"/>
    <w:rsid w:val="001A3ABA"/>
    <w:rsid w:val="001A477A"/>
    <w:rsid w:val="001B68EB"/>
    <w:rsid w:val="001C72AE"/>
    <w:rsid w:val="00204738"/>
    <w:rsid w:val="00211C20"/>
    <w:rsid w:val="0021662E"/>
    <w:rsid w:val="00222CBB"/>
    <w:rsid w:val="00225E0F"/>
    <w:rsid w:val="0024022B"/>
    <w:rsid w:val="0024439E"/>
    <w:rsid w:val="00256D42"/>
    <w:rsid w:val="00261114"/>
    <w:rsid w:val="00264944"/>
    <w:rsid w:val="00274315"/>
    <w:rsid w:val="002772FF"/>
    <w:rsid w:val="00284495"/>
    <w:rsid w:val="00286C3A"/>
    <w:rsid w:val="00290019"/>
    <w:rsid w:val="002B4EE5"/>
    <w:rsid w:val="002C5226"/>
    <w:rsid w:val="002D06EA"/>
    <w:rsid w:val="002E5FC8"/>
    <w:rsid w:val="002E7C7A"/>
    <w:rsid w:val="002F0A80"/>
    <w:rsid w:val="00302010"/>
    <w:rsid w:val="0030765D"/>
    <w:rsid w:val="00311862"/>
    <w:rsid w:val="00317B76"/>
    <w:rsid w:val="00322348"/>
    <w:rsid w:val="003230C8"/>
    <w:rsid w:val="00327FFC"/>
    <w:rsid w:val="003326CD"/>
    <w:rsid w:val="0033542D"/>
    <w:rsid w:val="003452AC"/>
    <w:rsid w:val="003650AC"/>
    <w:rsid w:val="003666D1"/>
    <w:rsid w:val="00371E1C"/>
    <w:rsid w:val="003802B8"/>
    <w:rsid w:val="0038549C"/>
    <w:rsid w:val="00386ED3"/>
    <w:rsid w:val="003A02F1"/>
    <w:rsid w:val="003A3F1A"/>
    <w:rsid w:val="003B0D9F"/>
    <w:rsid w:val="003C4B24"/>
    <w:rsid w:val="003C795A"/>
    <w:rsid w:val="003D5A75"/>
    <w:rsid w:val="003E09D7"/>
    <w:rsid w:val="003F1AE5"/>
    <w:rsid w:val="003F222C"/>
    <w:rsid w:val="003F4C48"/>
    <w:rsid w:val="00403F57"/>
    <w:rsid w:val="00403FF0"/>
    <w:rsid w:val="00411C22"/>
    <w:rsid w:val="00411F1F"/>
    <w:rsid w:val="00412DA1"/>
    <w:rsid w:val="00424570"/>
    <w:rsid w:val="0043385E"/>
    <w:rsid w:val="004340AD"/>
    <w:rsid w:val="0044172D"/>
    <w:rsid w:val="00460BBD"/>
    <w:rsid w:val="00461C13"/>
    <w:rsid w:val="0046468A"/>
    <w:rsid w:val="00475A3F"/>
    <w:rsid w:val="00476674"/>
    <w:rsid w:val="0048760C"/>
    <w:rsid w:val="004A4064"/>
    <w:rsid w:val="004C08B4"/>
    <w:rsid w:val="004C0F0F"/>
    <w:rsid w:val="004C73D5"/>
    <w:rsid w:val="004D2D2B"/>
    <w:rsid w:val="004D3D07"/>
    <w:rsid w:val="004F0D96"/>
    <w:rsid w:val="00501579"/>
    <w:rsid w:val="0051358A"/>
    <w:rsid w:val="005229C8"/>
    <w:rsid w:val="00524120"/>
    <w:rsid w:val="00536E2F"/>
    <w:rsid w:val="00547CF0"/>
    <w:rsid w:val="0055285D"/>
    <w:rsid w:val="005543A1"/>
    <w:rsid w:val="00563AAA"/>
    <w:rsid w:val="00571510"/>
    <w:rsid w:val="00577749"/>
    <w:rsid w:val="005925B3"/>
    <w:rsid w:val="005A51C0"/>
    <w:rsid w:val="005B304E"/>
    <w:rsid w:val="005B45B4"/>
    <w:rsid w:val="005B631A"/>
    <w:rsid w:val="005C5F81"/>
    <w:rsid w:val="005C62D9"/>
    <w:rsid w:val="005D1BD8"/>
    <w:rsid w:val="005D5AF8"/>
    <w:rsid w:val="005E1619"/>
    <w:rsid w:val="005E2297"/>
    <w:rsid w:val="006073A5"/>
    <w:rsid w:val="0062014E"/>
    <w:rsid w:val="006209DC"/>
    <w:rsid w:val="00621B2E"/>
    <w:rsid w:val="00631058"/>
    <w:rsid w:val="006377DD"/>
    <w:rsid w:val="00646CF3"/>
    <w:rsid w:val="0065031B"/>
    <w:rsid w:val="00651AC5"/>
    <w:rsid w:val="00664736"/>
    <w:rsid w:val="006654DD"/>
    <w:rsid w:val="006812F9"/>
    <w:rsid w:val="006A4E6D"/>
    <w:rsid w:val="006B0820"/>
    <w:rsid w:val="006B7482"/>
    <w:rsid w:val="006D1646"/>
    <w:rsid w:val="006E138E"/>
    <w:rsid w:val="006E31C0"/>
    <w:rsid w:val="006F0F3E"/>
    <w:rsid w:val="007509B1"/>
    <w:rsid w:val="00753F87"/>
    <w:rsid w:val="00775505"/>
    <w:rsid w:val="007818B1"/>
    <w:rsid w:val="007933D1"/>
    <w:rsid w:val="007B2F4F"/>
    <w:rsid w:val="007B3FA4"/>
    <w:rsid w:val="007D1526"/>
    <w:rsid w:val="007D7477"/>
    <w:rsid w:val="007F423A"/>
    <w:rsid w:val="007F4284"/>
    <w:rsid w:val="008045D8"/>
    <w:rsid w:val="0082427B"/>
    <w:rsid w:val="0082470E"/>
    <w:rsid w:val="0083759A"/>
    <w:rsid w:val="00852CB6"/>
    <w:rsid w:val="00864DD5"/>
    <w:rsid w:val="00882EB0"/>
    <w:rsid w:val="0088362A"/>
    <w:rsid w:val="008B089D"/>
    <w:rsid w:val="008B1D0B"/>
    <w:rsid w:val="008B4853"/>
    <w:rsid w:val="008B6447"/>
    <w:rsid w:val="008C1647"/>
    <w:rsid w:val="008E2DA0"/>
    <w:rsid w:val="00927A7F"/>
    <w:rsid w:val="00940964"/>
    <w:rsid w:val="0094455D"/>
    <w:rsid w:val="00953ACD"/>
    <w:rsid w:val="009626ED"/>
    <w:rsid w:val="00967451"/>
    <w:rsid w:val="0096759A"/>
    <w:rsid w:val="00980F92"/>
    <w:rsid w:val="0099066D"/>
    <w:rsid w:val="009A1FE8"/>
    <w:rsid w:val="009C1CA6"/>
    <w:rsid w:val="009D1329"/>
    <w:rsid w:val="009D1E06"/>
    <w:rsid w:val="009D23D1"/>
    <w:rsid w:val="009D38B5"/>
    <w:rsid w:val="009D4878"/>
    <w:rsid w:val="009E67BC"/>
    <w:rsid w:val="009F4D7D"/>
    <w:rsid w:val="009F5A5C"/>
    <w:rsid w:val="009F702D"/>
    <w:rsid w:val="00A056B0"/>
    <w:rsid w:val="00A23EF2"/>
    <w:rsid w:val="00A27A96"/>
    <w:rsid w:val="00A310CB"/>
    <w:rsid w:val="00A31F46"/>
    <w:rsid w:val="00A4569C"/>
    <w:rsid w:val="00A50C99"/>
    <w:rsid w:val="00A50E56"/>
    <w:rsid w:val="00A51BE4"/>
    <w:rsid w:val="00A52C2F"/>
    <w:rsid w:val="00A56AED"/>
    <w:rsid w:val="00A60604"/>
    <w:rsid w:val="00A74EF2"/>
    <w:rsid w:val="00A844FF"/>
    <w:rsid w:val="00A914FD"/>
    <w:rsid w:val="00AA0527"/>
    <w:rsid w:val="00AA3167"/>
    <w:rsid w:val="00AA67E1"/>
    <w:rsid w:val="00AB493D"/>
    <w:rsid w:val="00AC5EE5"/>
    <w:rsid w:val="00AC6314"/>
    <w:rsid w:val="00AD234D"/>
    <w:rsid w:val="00AD588F"/>
    <w:rsid w:val="00B37324"/>
    <w:rsid w:val="00B402D1"/>
    <w:rsid w:val="00B43040"/>
    <w:rsid w:val="00B44EDD"/>
    <w:rsid w:val="00B47717"/>
    <w:rsid w:val="00B7226B"/>
    <w:rsid w:val="00B8268C"/>
    <w:rsid w:val="00B83962"/>
    <w:rsid w:val="00B83B97"/>
    <w:rsid w:val="00B855A1"/>
    <w:rsid w:val="00B872A7"/>
    <w:rsid w:val="00B92A2C"/>
    <w:rsid w:val="00B946E1"/>
    <w:rsid w:val="00B9767B"/>
    <w:rsid w:val="00BA16EF"/>
    <w:rsid w:val="00BA1B61"/>
    <w:rsid w:val="00BC0A68"/>
    <w:rsid w:val="00BE07AC"/>
    <w:rsid w:val="00BE1A57"/>
    <w:rsid w:val="00BF3848"/>
    <w:rsid w:val="00BF6306"/>
    <w:rsid w:val="00BF7D56"/>
    <w:rsid w:val="00C03828"/>
    <w:rsid w:val="00C13DB1"/>
    <w:rsid w:val="00C172E7"/>
    <w:rsid w:val="00C26EEA"/>
    <w:rsid w:val="00C351D6"/>
    <w:rsid w:val="00C354BC"/>
    <w:rsid w:val="00C371D5"/>
    <w:rsid w:val="00C50968"/>
    <w:rsid w:val="00C545F6"/>
    <w:rsid w:val="00C66DE6"/>
    <w:rsid w:val="00C76C03"/>
    <w:rsid w:val="00CA1ADA"/>
    <w:rsid w:val="00CA613C"/>
    <w:rsid w:val="00CC7F1A"/>
    <w:rsid w:val="00CD0291"/>
    <w:rsid w:val="00CD653E"/>
    <w:rsid w:val="00CE4C19"/>
    <w:rsid w:val="00CE6C68"/>
    <w:rsid w:val="00CF4487"/>
    <w:rsid w:val="00CF79ED"/>
    <w:rsid w:val="00CF7B37"/>
    <w:rsid w:val="00D10310"/>
    <w:rsid w:val="00D255FF"/>
    <w:rsid w:val="00D25E58"/>
    <w:rsid w:val="00D31840"/>
    <w:rsid w:val="00D41AF7"/>
    <w:rsid w:val="00D54A38"/>
    <w:rsid w:val="00D5555F"/>
    <w:rsid w:val="00D56613"/>
    <w:rsid w:val="00D57B74"/>
    <w:rsid w:val="00D60671"/>
    <w:rsid w:val="00D7063B"/>
    <w:rsid w:val="00D9039C"/>
    <w:rsid w:val="00D94D6A"/>
    <w:rsid w:val="00DA318E"/>
    <w:rsid w:val="00DA4BE6"/>
    <w:rsid w:val="00DC39F9"/>
    <w:rsid w:val="00DE014F"/>
    <w:rsid w:val="00DE026C"/>
    <w:rsid w:val="00DE1231"/>
    <w:rsid w:val="00DF23D8"/>
    <w:rsid w:val="00E175A9"/>
    <w:rsid w:val="00E37443"/>
    <w:rsid w:val="00E50352"/>
    <w:rsid w:val="00E52BE7"/>
    <w:rsid w:val="00E613C9"/>
    <w:rsid w:val="00E647AA"/>
    <w:rsid w:val="00E65874"/>
    <w:rsid w:val="00E709DC"/>
    <w:rsid w:val="00E71C4D"/>
    <w:rsid w:val="00E92962"/>
    <w:rsid w:val="00EA1C39"/>
    <w:rsid w:val="00EA443D"/>
    <w:rsid w:val="00EB6280"/>
    <w:rsid w:val="00EC0E3B"/>
    <w:rsid w:val="00EC6733"/>
    <w:rsid w:val="00EE4E2B"/>
    <w:rsid w:val="00F01E1C"/>
    <w:rsid w:val="00F152B6"/>
    <w:rsid w:val="00F242E1"/>
    <w:rsid w:val="00F25B0B"/>
    <w:rsid w:val="00F4701E"/>
    <w:rsid w:val="00F609C9"/>
    <w:rsid w:val="00F67EE4"/>
    <w:rsid w:val="00F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FE34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qFormat="1"/>
    <w:lsdException w:name="page number" w:uiPriority="0"/>
    <w:lsdException w:name="List Bullet" w:semiHidden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semiHidden="0" w:unhideWhenUsed="0"/>
    <w:lsdException w:name="Body Text First Indent" w:unhideWhenUsed="0"/>
    <w:lsdException w:name="Hyperlink" w:semiHidden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02F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semiHidden/>
    <w:qFormat/>
    <w:rsid w:val="00563AAA"/>
    <w:pPr>
      <w:keepNext/>
      <w:suppressAutoHyphens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uiPriority w:val="99"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uiPriority w:val="99"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C03828"/>
    <w:pPr>
      <w:spacing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</w:style>
  <w:style w:type="paragraph" w:customStyle="1" w:styleId="SoSBrdtext">
    <w:name w:val="SoS_Brödtext"/>
    <w:basedOn w:val="Normal"/>
    <w:qFormat/>
    <w:rsid w:val="00B83962"/>
  </w:style>
  <w:style w:type="paragraph" w:customStyle="1" w:styleId="SoSRubrik1">
    <w:name w:val="SoS_Rubrik 1"/>
    <w:basedOn w:val="Rubrik1"/>
    <w:next w:val="SoSBrdtext"/>
    <w:qFormat/>
    <w:rsid w:val="00155D51"/>
    <w:rPr>
      <w:rFonts w:ascii="Times New Roman" w:hAnsi="Times New Roman"/>
    </w:rPr>
  </w:style>
  <w:style w:type="paragraph" w:customStyle="1" w:styleId="SoSRubrik2">
    <w:name w:val="SoS_Rubrik 2"/>
    <w:basedOn w:val="Rubrik2"/>
    <w:next w:val="SoSBrdtext"/>
    <w:qFormat/>
    <w:rsid w:val="00155D51"/>
    <w:rPr>
      <w:rFonts w:ascii="Times New Roman" w:hAnsi="Times New Roman"/>
    </w:rPr>
  </w:style>
  <w:style w:type="paragraph" w:customStyle="1" w:styleId="SoSRubrik3">
    <w:name w:val="SoS_Rubrik 3"/>
    <w:basedOn w:val="Rubrik3"/>
    <w:next w:val="SoSBrdtext"/>
    <w:rsid w:val="00411F1F"/>
  </w:style>
  <w:style w:type="paragraph" w:customStyle="1" w:styleId="SoSSidfot">
    <w:name w:val="SoS_Sidfot"/>
    <w:basedOn w:val="Sidfot"/>
    <w:uiPriority w:val="3"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rsid w:val="00411F1F"/>
  </w:style>
  <w:style w:type="paragraph" w:customStyle="1" w:styleId="SoSDatum">
    <w:name w:val="SoS_Datum"/>
    <w:basedOn w:val="Datum"/>
    <w:uiPriority w:val="1"/>
    <w:rsid w:val="00411F1F"/>
  </w:style>
  <w:style w:type="paragraph" w:customStyle="1" w:styleId="SoSPunktlista">
    <w:name w:val="SoS_Punktlista"/>
    <w:basedOn w:val="Punktlista"/>
    <w:rsid w:val="00411F1F"/>
  </w:style>
  <w:style w:type="paragraph" w:customStyle="1" w:styleId="Diarienummer">
    <w:name w:val="Diarienummer"/>
    <w:basedOn w:val="Normal"/>
    <w:semiHidden/>
    <w:qFormat/>
    <w:rsid w:val="00AA3167"/>
    <w:pPr>
      <w:spacing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120C8F"/>
  </w:style>
  <w:style w:type="paragraph" w:customStyle="1" w:styleId="SoSDiarienummer">
    <w:name w:val="SoS_Diarienummer"/>
    <w:basedOn w:val="SoSDatum"/>
    <w:rsid w:val="005543A1"/>
    <w:rPr>
      <w:noProof/>
    </w:rPr>
  </w:style>
  <w:style w:type="character" w:styleId="AnvndHyperlnk">
    <w:name w:val="FollowedHyperlink"/>
    <w:basedOn w:val="Standardstycketeckensnitt"/>
    <w:uiPriority w:val="99"/>
    <w:semiHidden/>
    <w:rsid w:val="008E2DA0"/>
    <w:rPr>
      <w:color w:val="00000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A02F1"/>
  </w:style>
  <w:style w:type="paragraph" w:customStyle="1" w:styleId="TableParagraph">
    <w:name w:val="Table Paragraph"/>
    <w:basedOn w:val="Normal"/>
    <w:uiPriority w:val="1"/>
    <w:qFormat/>
    <w:rsid w:val="003A02F1"/>
  </w:style>
  <w:style w:type="character" w:styleId="Kommentarsreferens">
    <w:name w:val="annotation reference"/>
    <w:basedOn w:val="Standardstycketeckensnitt"/>
    <w:uiPriority w:val="99"/>
    <w:semiHidden/>
    <w:unhideWhenUsed/>
    <w:rsid w:val="003A0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A02F1"/>
    <w:pPr>
      <w:widowControl/>
      <w:spacing w:after="120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A02F1"/>
  </w:style>
  <w:style w:type="character" w:customStyle="1" w:styleId="Rubrik2Char">
    <w:name w:val="Rubrik 2 Char"/>
    <w:basedOn w:val="Standardstycketeckensnitt"/>
    <w:link w:val="Rubrik2"/>
    <w:uiPriority w:val="1"/>
    <w:rsid w:val="003A02F1"/>
    <w:rPr>
      <w:rFonts w:asciiTheme="majorHAnsi" w:eastAsiaTheme="minorHAnsi" w:hAnsiTheme="majorHAnsi" w:cstheme="minorBidi"/>
      <w:b/>
      <w:sz w:val="22"/>
      <w:szCs w:val="22"/>
      <w:lang w:val="en-US" w:eastAsia="en-US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D234D"/>
    <w:pPr>
      <w:spacing w:after="200"/>
    </w:pPr>
    <w:rPr>
      <w:b/>
      <w:bCs/>
      <w:color w:val="A6BCC6" w:themeColor="accent1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52C2F"/>
    <w:pPr>
      <w:widowControl w:val="0"/>
      <w:spacing w:after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52C2F"/>
    <w:rPr>
      <w:rFonts w:asciiTheme="minorHAnsi" w:eastAsiaTheme="minorHAnsi" w:hAnsiTheme="minorHAnsi" w:cstheme="minorBid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qFormat="1"/>
    <w:lsdException w:name="page number" w:uiPriority="0"/>
    <w:lsdException w:name="List Bullet" w:semiHidden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semiHidden="0" w:unhideWhenUsed="0"/>
    <w:lsdException w:name="Body Text First Indent" w:unhideWhenUsed="0"/>
    <w:lsdException w:name="Hyperlink" w:semiHidden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02F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semiHidden/>
    <w:qFormat/>
    <w:rsid w:val="00563AAA"/>
    <w:pPr>
      <w:keepNext/>
      <w:suppressAutoHyphens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uiPriority w:val="99"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uiPriority w:val="99"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C03828"/>
    <w:pPr>
      <w:spacing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</w:style>
  <w:style w:type="paragraph" w:customStyle="1" w:styleId="SoSBrdtext">
    <w:name w:val="SoS_Brödtext"/>
    <w:basedOn w:val="Normal"/>
    <w:qFormat/>
    <w:rsid w:val="00B83962"/>
  </w:style>
  <w:style w:type="paragraph" w:customStyle="1" w:styleId="SoSRubrik1">
    <w:name w:val="SoS_Rubrik 1"/>
    <w:basedOn w:val="Rubrik1"/>
    <w:next w:val="SoSBrdtext"/>
    <w:qFormat/>
    <w:rsid w:val="00155D51"/>
    <w:rPr>
      <w:rFonts w:ascii="Times New Roman" w:hAnsi="Times New Roman"/>
    </w:rPr>
  </w:style>
  <w:style w:type="paragraph" w:customStyle="1" w:styleId="SoSRubrik2">
    <w:name w:val="SoS_Rubrik 2"/>
    <w:basedOn w:val="Rubrik2"/>
    <w:next w:val="SoSBrdtext"/>
    <w:qFormat/>
    <w:rsid w:val="00155D51"/>
    <w:rPr>
      <w:rFonts w:ascii="Times New Roman" w:hAnsi="Times New Roman"/>
    </w:rPr>
  </w:style>
  <w:style w:type="paragraph" w:customStyle="1" w:styleId="SoSRubrik3">
    <w:name w:val="SoS_Rubrik 3"/>
    <w:basedOn w:val="Rubrik3"/>
    <w:next w:val="SoSBrdtext"/>
    <w:rsid w:val="00411F1F"/>
  </w:style>
  <w:style w:type="paragraph" w:customStyle="1" w:styleId="SoSSidfot">
    <w:name w:val="SoS_Sidfot"/>
    <w:basedOn w:val="Sidfot"/>
    <w:uiPriority w:val="3"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rsid w:val="00411F1F"/>
  </w:style>
  <w:style w:type="paragraph" w:customStyle="1" w:styleId="SoSDatum">
    <w:name w:val="SoS_Datum"/>
    <w:basedOn w:val="Datum"/>
    <w:uiPriority w:val="1"/>
    <w:rsid w:val="00411F1F"/>
  </w:style>
  <w:style w:type="paragraph" w:customStyle="1" w:styleId="SoSPunktlista">
    <w:name w:val="SoS_Punktlista"/>
    <w:basedOn w:val="Punktlista"/>
    <w:rsid w:val="00411F1F"/>
  </w:style>
  <w:style w:type="paragraph" w:customStyle="1" w:styleId="Diarienummer">
    <w:name w:val="Diarienummer"/>
    <w:basedOn w:val="Normal"/>
    <w:semiHidden/>
    <w:qFormat/>
    <w:rsid w:val="00AA3167"/>
    <w:pPr>
      <w:spacing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120C8F"/>
  </w:style>
  <w:style w:type="paragraph" w:customStyle="1" w:styleId="SoSDiarienummer">
    <w:name w:val="SoS_Diarienummer"/>
    <w:basedOn w:val="SoSDatum"/>
    <w:rsid w:val="005543A1"/>
    <w:rPr>
      <w:noProof/>
    </w:rPr>
  </w:style>
  <w:style w:type="character" w:styleId="AnvndHyperlnk">
    <w:name w:val="FollowedHyperlink"/>
    <w:basedOn w:val="Standardstycketeckensnitt"/>
    <w:uiPriority w:val="99"/>
    <w:semiHidden/>
    <w:rsid w:val="008E2DA0"/>
    <w:rPr>
      <w:color w:val="00000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A02F1"/>
  </w:style>
  <w:style w:type="paragraph" w:customStyle="1" w:styleId="TableParagraph">
    <w:name w:val="Table Paragraph"/>
    <w:basedOn w:val="Normal"/>
    <w:uiPriority w:val="1"/>
    <w:qFormat/>
    <w:rsid w:val="003A02F1"/>
  </w:style>
  <w:style w:type="character" w:styleId="Kommentarsreferens">
    <w:name w:val="annotation reference"/>
    <w:basedOn w:val="Standardstycketeckensnitt"/>
    <w:uiPriority w:val="99"/>
    <w:semiHidden/>
    <w:unhideWhenUsed/>
    <w:rsid w:val="003A0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A02F1"/>
    <w:pPr>
      <w:widowControl/>
      <w:spacing w:after="120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A02F1"/>
  </w:style>
  <w:style w:type="character" w:customStyle="1" w:styleId="Rubrik2Char">
    <w:name w:val="Rubrik 2 Char"/>
    <w:basedOn w:val="Standardstycketeckensnitt"/>
    <w:link w:val="Rubrik2"/>
    <w:uiPriority w:val="1"/>
    <w:rsid w:val="003A02F1"/>
    <w:rPr>
      <w:rFonts w:asciiTheme="majorHAnsi" w:eastAsiaTheme="minorHAnsi" w:hAnsiTheme="majorHAnsi" w:cstheme="minorBidi"/>
      <w:b/>
      <w:sz w:val="22"/>
      <w:szCs w:val="22"/>
      <w:lang w:val="en-US" w:eastAsia="en-US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D234D"/>
    <w:pPr>
      <w:spacing w:after="200"/>
    </w:pPr>
    <w:rPr>
      <w:b/>
      <w:bCs/>
      <w:color w:val="A6BCC6" w:themeColor="accent1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52C2F"/>
    <w:pPr>
      <w:widowControl w:val="0"/>
      <w:spacing w:after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52C2F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24B3-B6A6-4687-ABC2-54C04CAA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1783</Words>
  <Characters>12626</Characters>
  <Application>Microsoft Office Word</Application>
  <DocSecurity>4</DocSecurity>
  <Lines>105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Wallgren, Elisabet</dc:creator>
  <cp:lastModifiedBy>Karlsson Marit</cp:lastModifiedBy>
  <cp:revision>2</cp:revision>
  <cp:lastPrinted>2013-04-29T08:38:00Z</cp:lastPrinted>
  <dcterms:created xsi:type="dcterms:W3CDTF">2015-03-11T15:51:00Z</dcterms:created>
  <dcterms:modified xsi:type="dcterms:W3CDTF">2015-03-11T15:51:00Z</dcterms:modified>
</cp:coreProperties>
</file>